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874EDD" w14:textId="77777777" w:rsidR="004A68F5" w:rsidRPr="00E26FEB" w:rsidRDefault="004A68F5" w:rsidP="00B3064E">
      <w:pPr>
        <w:pStyle w:val="Default"/>
        <w:rPr>
          <w:sz w:val="20"/>
          <w:szCs w:val="22"/>
        </w:rPr>
      </w:pPr>
    </w:p>
    <w:p w14:paraId="36E96414" w14:textId="77777777" w:rsidR="00B3064E" w:rsidRPr="00CA624D" w:rsidRDefault="00B3064E" w:rsidP="00B3064E">
      <w:pPr>
        <w:pStyle w:val="Default"/>
        <w:rPr>
          <w:sz w:val="25"/>
          <w:szCs w:val="25"/>
        </w:rPr>
      </w:pPr>
      <w:r w:rsidRPr="00CA624D">
        <w:rPr>
          <w:sz w:val="25"/>
          <w:szCs w:val="25"/>
        </w:rPr>
        <w:t>The United State</w:t>
      </w:r>
      <w:r w:rsidR="00094E25" w:rsidRPr="00CA624D">
        <w:rPr>
          <w:sz w:val="25"/>
          <w:szCs w:val="25"/>
        </w:rPr>
        <w:t>s</w:t>
      </w:r>
      <w:r w:rsidRPr="00CA624D">
        <w:rPr>
          <w:sz w:val="25"/>
          <w:szCs w:val="25"/>
        </w:rPr>
        <w:t xml:space="preserve"> Peace Corps program in the Philippines seeks qualified candidates fo</w:t>
      </w:r>
      <w:r w:rsidR="00094E25" w:rsidRPr="00CA624D">
        <w:rPr>
          <w:sz w:val="25"/>
          <w:szCs w:val="25"/>
        </w:rPr>
        <w:t xml:space="preserve">r the following position for a </w:t>
      </w:r>
      <w:r w:rsidR="00F71072" w:rsidRPr="00CA624D">
        <w:rPr>
          <w:color w:val="0070C0"/>
          <w:sz w:val="25"/>
          <w:szCs w:val="25"/>
        </w:rPr>
        <w:t>three to four (3-4) month</w:t>
      </w:r>
      <w:r w:rsidR="00094E25" w:rsidRPr="00CA624D">
        <w:rPr>
          <w:sz w:val="25"/>
          <w:szCs w:val="25"/>
        </w:rPr>
        <w:t xml:space="preserve"> service</w:t>
      </w:r>
      <w:r w:rsidR="00CA624D">
        <w:rPr>
          <w:sz w:val="25"/>
          <w:szCs w:val="25"/>
        </w:rPr>
        <w:t>.</w:t>
      </w:r>
    </w:p>
    <w:p w14:paraId="32B12D68" w14:textId="77777777" w:rsidR="009C3C2A" w:rsidRPr="0057611A" w:rsidRDefault="009C3C2A" w:rsidP="00542DF1">
      <w:pPr>
        <w:pStyle w:val="Default"/>
        <w:rPr>
          <w:sz w:val="22"/>
          <w:szCs w:val="22"/>
        </w:rPr>
      </w:pPr>
    </w:p>
    <w:p w14:paraId="5227B5F6" w14:textId="77777777" w:rsidR="00587307" w:rsidRPr="0057611A" w:rsidRDefault="00587307" w:rsidP="00587307">
      <w:pPr>
        <w:pStyle w:val="Default"/>
        <w:rPr>
          <w:sz w:val="40"/>
          <w:szCs w:val="40"/>
        </w:rPr>
      </w:pPr>
      <w:r w:rsidRPr="0057611A">
        <w:rPr>
          <w:sz w:val="40"/>
          <w:szCs w:val="40"/>
        </w:rPr>
        <w:t xml:space="preserve">EDUCATION TECHNICAL/ CROSS-CULTURAL FACILITATOR </w:t>
      </w:r>
    </w:p>
    <w:p w14:paraId="587C8DA2" w14:textId="77777777" w:rsidR="00587307" w:rsidRPr="0057611A" w:rsidRDefault="00587307" w:rsidP="00587307">
      <w:pPr>
        <w:rPr>
          <w:rFonts w:ascii="Arial" w:hAnsi="Arial" w:cs="Arial"/>
          <w:sz w:val="28"/>
          <w:szCs w:val="28"/>
        </w:rPr>
      </w:pPr>
      <w:r w:rsidRPr="0057611A">
        <w:rPr>
          <w:rFonts w:ascii="Arial" w:hAnsi="Arial" w:cs="Arial"/>
          <w:sz w:val="28"/>
          <w:szCs w:val="28"/>
        </w:rPr>
        <w:t>(Code: EDUCATION TCF)</w:t>
      </w:r>
    </w:p>
    <w:p w14:paraId="3D5275F0" w14:textId="77777777" w:rsidR="00587307" w:rsidRPr="0057611A" w:rsidRDefault="00587307" w:rsidP="00587307">
      <w:pPr>
        <w:autoSpaceDE w:val="0"/>
        <w:autoSpaceDN w:val="0"/>
        <w:adjustRightInd w:val="0"/>
        <w:spacing w:after="0" w:line="240" w:lineRule="auto"/>
        <w:rPr>
          <w:rFonts w:ascii="Arial" w:hAnsi="Arial" w:cs="Arial"/>
          <w:color w:val="000000"/>
          <w:sz w:val="24"/>
          <w:szCs w:val="24"/>
        </w:rPr>
      </w:pPr>
    </w:p>
    <w:p w14:paraId="1F835C38" w14:textId="77777777" w:rsidR="00587307" w:rsidRPr="00DC380D" w:rsidRDefault="00587307" w:rsidP="00587307">
      <w:pPr>
        <w:autoSpaceDE w:val="0"/>
        <w:autoSpaceDN w:val="0"/>
        <w:adjustRightInd w:val="0"/>
        <w:spacing w:after="0" w:line="240" w:lineRule="auto"/>
        <w:rPr>
          <w:rFonts w:asciiTheme="majorHAnsi" w:hAnsiTheme="majorHAnsi" w:cs="Arial"/>
          <w:color w:val="000000"/>
          <w:sz w:val="28"/>
          <w:szCs w:val="28"/>
        </w:rPr>
      </w:pPr>
      <w:r w:rsidRPr="00DC380D">
        <w:rPr>
          <w:rFonts w:asciiTheme="majorHAnsi" w:hAnsiTheme="majorHAnsi" w:cs="Arial"/>
          <w:b/>
          <w:bCs/>
          <w:color w:val="000000"/>
          <w:sz w:val="28"/>
          <w:szCs w:val="28"/>
        </w:rPr>
        <w:t xml:space="preserve">TYPE OF CONTRACT: Personal Services Contract </w:t>
      </w:r>
    </w:p>
    <w:p w14:paraId="0D7596A1" w14:textId="77777777" w:rsidR="00587307" w:rsidRPr="00DC380D" w:rsidRDefault="00116620" w:rsidP="00DC380D">
      <w:pPr>
        <w:rPr>
          <w:rFonts w:asciiTheme="majorHAnsi" w:hAnsiTheme="majorHAnsi" w:cs="Arial"/>
          <w:color w:val="000000"/>
        </w:rPr>
      </w:pPr>
      <w:r w:rsidRPr="00DC380D">
        <w:rPr>
          <w:rFonts w:asciiTheme="majorHAnsi" w:hAnsiTheme="majorHAnsi" w:cs="Arial"/>
          <w:b/>
          <w:bCs/>
          <w:color w:val="0070C0"/>
          <w:sz w:val="28"/>
          <w:szCs w:val="28"/>
        </w:rPr>
        <w:t xml:space="preserve">June </w:t>
      </w:r>
      <w:r w:rsidR="00D712E7" w:rsidRPr="00DC380D">
        <w:rPr>
          <w:rFonts w:asciiTheme="majorHAnsi" w:hAnsiTheme="majorHAnsi" w:cs="Arial"/>
          <w:b/>
          <w:bCs/>
          <w:color w:val="0070C0"/>
          <w:sz w:val="28"/>
          <w:szCs w:val="28"/>
        </w:rPr>
        <w:t xml:space="preserve">24 </w:t>
      </w:r>
      <w:r w:rsidRPr="00DC380D">
        <w:rPr>
          <w:rFonts w:asciiTheme="majorHAnsi" w:hAnsiTheme="majorHAnsi" w:cs="Arial"/>
          <w:b/>
          <w:bCs/>
          <w:color w:val="0070C0"/>
          <w:sz w:val="28"/>
          <w:szCs w:val="28"/>
        </w:rPr>
        <w:t xml:space="preserve">– September </w:t>
      </w:r>
      <w:r w:rsidR="00D712E7" w:rsidRPr="00DC380D">
        <w:rPr>
          <w:rFonts w:asciiTheme="majorHAnsi" w:hAnsiTheme="majorHAnsi" w:cs="Arial"/>
          <w:b/>
          <w:bCs/>
          <w:color w:val="0070C0"/>
          <w:sz w:val="28"/>
          <w:szCs w:val="28"/>
        </w:rPr>
        <w:t xml:space="preserve">25, </w:t>
      </w:r>
      <w:r w:rsidR="00A91FFF" w:rsidRPr="00DC380D">
        <w:rPr>
          <w:rFonts w:asciiTheme="majorHAnsi" w:hAnsiTheme="majorHAnsi" w:cs="Arial"/>
          <w:b/>
          <w:bCs/>
          <w:color w:val="0070C0"/>
          <w:sz w:val="28"/>
          <w:szCs w:val="28"/>
        </w:rPr>
        <w:t>201</w:t>
      </w:r>
      <w:r w:rsidR="00D712E7" w:rsidRPr="00DC380D">
        <w:rPr>
          <w:rFonts w:asciiTheme="majorHAnsi" w:hAnsiTheme="majorHAnsi" w:cs="Arial"/>
          <w:b/>
          <w:bCs/>
          <w:color w:val="0070C0"/>
          <w:sz w:val="28"/>
          <w:szCs w:val="28"/>
        </w:rPr>
        <w:t>9</w:t>
      </w:r>
      <w:r w:rsidR="00587307" w:rsidRPr="00DC380D">
        <w:rPr>
          <w:rFonts w:asciiTheme="majorHAnsi" w:hAnsiTheme="majorHAnsi" w:cs="Arial"/>
          <w:b/>
          <w:bCs/>
          <w:color w:val="0070C0"/>
          <w:sz w:val="28"/>
          <w:szCs w:val="28"/>
        </w:rPr>
        <w:br/>
      </w:r>
      <w:r w:rsidR="00DC380D">
        <w:rPr>
          <w:rFonts w:asciiTheme="majorHAnsi" w:hAnsiTheme="majorHAnsi" w:cs="Arial"/>
          <w:b/>
          <w:bCs/>
          <w:color w:val="000000"/>
        </w:rPr>
        <w:br/>
      </w:r>
      <w:r w:rsidR="00587307" w:rsidRPr="00DC380D">
        <w:rPr>
          <w:rFonts w:asciiTheme="majorHAnsi" w:hAnsiTheme="majorHAnsi" w:cs="Arial"/>
          <w:b/>
          <w:bCs/>
          <w:color w:val="000000"/>
        </w:rPr>
        <w:t>BASIC FUNCTION</w:t>
      </w:r>
      <w:r w:rsidR="00CA624D" w:rsidRPr="00DC380D">
        <w:rPr>
          <w:rFonts w:asciiTheme="majorHAnsi" w:hAnsiTheme="majorHAnsi" w:cs="Arial"/>
          <w:b/>
          <w:bCs/>
          <w:color w:val="000000"/>
        </w:rPr>
        <w:t>S</w:t>
      </w:r>
      <w:r w:rsidR="00587307" w:rsidRPr="00DC380D">
        <w:rPr>
          <w:rFonts w:asciiTheme="majorHAnsi" w:hAnsiTheme="majorHAnsi" w:cs="Arial"/>
          <w:b/>
          <w:bCs/>
          <w:color w:val="000000"/>
        </w:rPr>
        <w:t xml:space="preserve"> OF POSITION: </w:t>
      </w:r>
    </w:p>
    <w:p w14:paraId="7320607F" w14:textId="77777777" w:rsidR="00705196" w:rsidRPr="00DC380D" w:rsidRDefault="00705196" w:rsidP="007B7BF8">
      <w:pPr>
        <w:rPr>
          <w:rFonts w:asciiTheme="majorHAnsi" w:hAnsiTheme="majorHAnsi" w:cs="Arial"/>
          <w:color w:val="000000"/>
        </w:rPr>
      </w:pPr>
      <w:r w:rsidRPr="00DC380D">
        <w:rPr>
          <w:rFonts w:asciiTheme="majorHAnsi" w:hAnsiTheme="majorHAnsi" w:cs="Arial"/>
          <w:color w:val="000000"/>
        </w:rPr>
        <w:t>With guid</w:t>
      </w:r>
      <w:r w:rsidR="00EC2E03" w:rsidRPr="00DC380D">
        <w:rPr>
          <w:rFonts w:asciiTheme="majorHAnsi" w:hAnsiTheme="majorHAnsi" w:cs="Arial"/>
          <w:color w:val="000000"/>
        </w:rPr>
        <w:t xml:space="preserve">ance from the </w:t>
      </w:r>
      <w:r w:rsidRPr="00DC380D">
        <w:rPr>
          <w:rFonts w:asciiTheme="majorHAnsi" w:hAnsiTheme="majorHAnsi" w:cs="Arial"/>
          <w:color w:val="000000"/>
        </w:rPr>
        <w:t xml:space="preserve">Education </w:t>
      </w:r>
      <w:r w:rsidR="00A91FFF" w:rsidRPr="00DC380D">
        <w:rPr>
          <w:rFonts w:asciiTheme="majorHAnsi" w:hAnsiTheme="majorHAnsi" w:cs="Arial"/>
          <w:color w:val="000000"/>
        </w:rPr>
        <w:t xml:space="preserve">Program </w:t>
      </w:r>
      <w:r w:rsidRPr="00DC380D">
        <w:rPr>
          <w:rFonts w:asciiTheme="majorHAnsi" w:hAnsiTheme="majorHAnsi" w:cs="Arial"/>
          <w:color w:val="000000"/>
        </w:rPr>
        <w:t>Manager</w:t>
      </w:r>
      <w:r w:rsidR="00026E83" w:rsidRPr="00DC380D">
        <w:rPr>
          <w:rFonts w:asciiTheme="majorHAnsi" w:hAnsiTheme="majorHAnsi" w:cs="Arial"/>
          <w:color w:val="000000"/>
        </w:rPr>
        <w:t xml:space="preserve"> (</w:t>
      </w:r>
      <w:proofErr w:type="spellStart"/>
      <w:r w:rsidR="00026E83" w:rsidRPr="00DC380D">
        <w:rPr>
          <w:rFonts w:asciiTheme="majorHAnsi" w:hAnsiTheme="majorHAnsi" w:cs="Arial"/>
          <w:color w:val="000000"/>
        </w:rPr>
        <w:t>Educ</w:t>
      </w:r>
      <w:proofErr w:type="spellEnd"/>
      <w:r w:rsidR="00026E83" w:rsidRPr="00DC380D">
        <w:rPr>
          <w:rFonts w:asciiTheme="majorHAnsi" w:hAnsiTheme="majorHAnsi" w:cs="Arial"/>
          <w:color w:val="000000"/>
        </w:rPr>
        <w:t>-PM)</w:t>
      </w:r>
      <w:r w:rsidR="00A91FFF" w:rsidRPr="00DC380D">
        <w:rPr>
          <w:rFonts w:asciiTheme="majorHAnsi" w:hAnsiTheme="majorHAnsi" w:cs="Arial"/>
          <w:color w:val="000000"/>
        </w:rPr>
        <w:t xml:space="preserve"> and the Training Manager</w:t>
      </w:r>
      <w:r w:rsidR="00026E83" w:rsidRPr="00DC380D">
        <w:rPr>
          <w:rFonts w:asciiTheme="majorHAnsi" w:hAnsiTheme="majorHAnsi" w:cs="Arial"/>
          <w:color w:val="000000"/>
        </w:rPr>
        <w:t xml:space="preserve"> (TM)</w:t>
      </w:r>
      <w:r w:rsidRPr="00DC380D">
        <w:rPr>
          <w:rFonts w:asciiTheme="majorHAnsi" w:hAnsiTheme="majorHAnsi" w:cs="Arial"/>
          <w:color w:val="000000"/>
        </w:rPr>
        <w:t>, the Education Technical/Cultural Facilitator (</w:t>
      </w:r>
      <w:proofErr w:type="spellStart"/>
      <w:r w:rsidRPr="00DC380D">
        <w:rPr>
          <w:rFonts w:asciiTheme="majorHAnsi" w:hAnsiTheme="majorHAnsi" w:cs="Arial"/>
          <w:color w:val="000000"/>
        </w:rPr>
        <w:t>Educ</w:t>
      </w:r>
      <w:proofErr w:type="spellEnd"/>
      <w:r w:rsidRPr="00DC380D">
        <w:rPr>
          <w:rFonts w:asciiTheme="majorHAnsi" w:hAnsiTheme="majorHAnsi" w:cs="Arial"/>
          <w:color w:val="000000"/>
        </w:rPr>
        <w:t xml:space="preserve">-TCF) is directly responsible for (1) planning and conducting </w:t>
      </w:r>
      <w:r w:rsidR="00587307" w:rsidRPr="00DC380D">
        <w:rPr>
          <w:rFonts w:asciiTheme="majorHAnsi" w:hAnsiTheme="majorHAnsi" w:cs="Arial"/>
          <w:color w:val="000000"/>
        </w:rPr>
        <w:t>technical training</w:t>
      </w:r>
      <w:r w:rsidRPr="00DC380D">
        <w:rPr>
          <w:rFonts w:asciiTheme="majorHAnsi" w:hAnsiTheme="majorHAnsi" w:cs="Arial"/>
          <w:color w:val="000000"/>
        </w:rPr>
        <w:t xml:space="preserve"> </w:t>
      </w:r>
      <w:r w:rsidR="00587307" w:rsidRPr="00DC380D">
        <w:rPr>
          <w:rFonts w:asciiTheme="majorHAnsi" w:hAnsiTheme="majorHAnsi" w:cs="Arial"/>
          <w:color w:val="000000"/>
        </w:rPr>
        <w:t>for Peace Corps Education project at the local school level</w:t>
      </w:r>
      <w:r w:rsidRPr="00DC380D">
        <w:rPr>
          <w:rFonts w:asciiTheme="majorHAnsi" w:hAnsiTheme="majorHAnsi" w:cs="Arial"/>
          <w:color w:val="000000"/>
        </w:rPr>
        <w:t xml:space="preserve">; </w:t>
      </w:r>
      <w:r w:rsidR="00587307" w:rsidRPr="00DC380D">
        <w:rPr>
          <w:rFonts w:asciiTheme="majorHAnsi" w:hAnsiTheme="majorHAnsi" w:cs="Arial"/>
          <w:color w:val="000000"/>
        </w:rPr>
        <w:t xml:space="preserve">and </w:t>
      </w:r>
      <w:r w:rsidRPr="00DC380D">
        <w:rPr>
          <w:rFonts w:asciiTheme="majorHAnsi" w:hAnsiTheme="majorHAnsi" w:cs="Arial"/>
          <w:color w:val="000000"/>
        </w:rPr>
        <w:t xml:space="preserve">(2) providing </w:t>
      </w:r>
      <w:r w:rsidR="003D7FE0" w:rsidRPr="00DC380D">
        <w:rPr>
          <w:rFonts w:asciiTheme="majorHAnsi" w:hAnsiTheme="majorHAnsi" w:cs="Arial"/>
          <w:color w:val="000000"/>
        </w:rPr>
        <w:t xml:space="preserve">formal and informal </w:t>
      </w:r>
      <w:r w:rsidRPr="00DC380D">
        <w:rPr>
          <w:rFonts w:asciiTheme="majorHAnsi" w:hAnsiTheme="majorHAnsi" w:cs="Arial"/>
          <w:color w:val="000000"/>
        </w:rPr>
        <w:t xml:space="preserve">instructions and advice </w:t>
      </w:r>
      <w:r w:rsidR="003D7FE0" w:rsidRPr="00DC380D">
        <w:rPr>
          <w:rFonts w:asciiTheme="majorHAnsi" w:hAnsiTheme="majorHAnsi" w:cs="Arial"/>
          <w:color w:val="000000"/>
        </w:rPr>
        <w:t xml:space="preserve">to Trainees </w:t>
      </w:r>
      <w:r w:rsidRPr="00DC380D">
        <w:rPr>
          <w:rFonts w:asciiTheme="majorHAnsi" w:hAnsiTheme="majorHAnsi" w:cs="Arial"/>
          <w:color w:val="000000"/>
        </w:rPr>
        <w:t>on life</w:t>
      </w:r>
      <w:r w:rsidR="00116620" w:rsidRPr="00DC380D">
        <w:rPr>
          <w:rFonts w:asciiTheme="majorHAnsi" w:hAnsiTheme="majorHAnsi" w:cs="Arial"/>
          <w:color w:val="000000"/>
        </w:rPr>
        <w:t>, work</w:t>
      </w:r>
      <w:r w:rsidRPr="00DC380D">
        <w:rPr>
          <w:rFonts w:asciiTheme="majorHAnsi" w:hAnsiTheme="majorHAnsi" w:cs="Arial"/>
          <w:color w:val="000000"/>
        </w:rPr>
        <w:t xml:space="preserve"> and cultural adaptation in the Philippines. </w:t>
      </w:r>
    </w:p>
    <w:p w14:paraId="3C22E950" w14:textId="77777777" w:rsidR="00587307" w:rsidRDefault="00587307" w:rsidP="00587307">
      <w:pPr>
        <w:autoSpaceDE w:val="0"/>
        <w:autoSpaceDN w:val="0"/>
        <w:adjustRightInd w:val="0"/>
        <w:spacing w:after="0" w:line="240" w:lineRule="auto"/>
        <w:rPr>
          <w:rFonts w:asciiTheme="majorHAnsi" w:hAnsiTheme="majorHAnsi" w:cs="Arial"/>
          <w:color w:val="000000"/>
        </w:rPr>
      </w:pPr>
      <w:r w:rsidRPr="00DC380D">
        <w:rPr>
          <w:rFonts w:asciiTheme="majorHAnsi" w:hAnsiTheme="majorHAnsi" w:cs="Arial"/>
          <w:color w:val="000000"/>
        </w:rPr>
        <w:t xml:space="preserve">His/her primary responsibility is to equip Trainees with the necessary Knowledge, Skills and Attitudes to effectively work in Department of Education elementary, secondary schools, and </w:t>
      </w:r>
      <w:r w:rsidR="00116620" w:rsidRPr="00DC380D">
        <w:rPr>
          <w:rFonts w:asciiTheme="majorHAnsi" w:hAnsiTheme="majorHAnsi" w:cs="Arial"/>
          <w:color w:val="000000"/>
        </w:rPr>
        <w:t>Commission on Higher Education-</w:t>
      </w:r>
      <w:r w:rsidRPr="00DC380D">
        <w:rPr>
          <w:rFonts w:asciiTheme="majorHAnsi" w:hAnsiTheme="majorHAnsi" w:cs="Arial"/>
          <w:color w:val="000000"/>
        </w:rPr>
        <w:t>accredited tertiary schools in co-teaching English, developing and conducting teacher trainings</w:t>
      </w:r>
      <w:r w:rsidR="00705196" w:rsidRPr="00DC380D">
        <w:rPr>
          <w:rFonts w:asciiTheme="majorHAnsi" w:hAnsiTheme="majorHAnsi" w:cs="Arial"/>
          <w:color w:val="000000"/>
        </w:rPr>
        <w:t>,</w:t>
      </w:r>
      <w:r w:rsidRPr="00DC380D">
        <w:rPr>
          <w:rFonts w:asciiTheme="majorHAnsi" w:hAnsiTheme="majorHAnsi" w:cs="Arial"/>
          <w:color w:val="000000"/>
        </w:rPr>
        <w:t xml:space="preserve"> and supporting the development of school and community resources with the aim of improving the quality of education in the community, including literacy.  </w:t>
      </w:r>
      <w:r w:rsidRPr="00DC380D">
        <w:rPr>
          <w:rFonts w:asciiTheme="majorHAnsi" w:hAnsiTheme="majorHAnsi" w:cs="Arial"/>
          <w:color w:val="000000"/>
        </w:rPr>
        <w:br/>
      </w:r>
      <w:r w:rsidRPr="00DC380D">
        <w:rPr>
          <w:rFonts w:asciiTheme="majorHAnsi" w:hAnsiTheme="majorHAnsi" w:cs="Arial"/>
          <w:color w:val="000000"/>
        </w:rPr>
        <w:br/>
        <w:t xml:space="preserve">He/she </w:t>
      </w:r>
      <w:r w:rsidR="002E5BA2" w:rsidRPr="00DC380D">
        <w:rPr>
          <w:rFonts w:asciiTheme="majorHAnsi" w:hAnsiTheme="majorHAnsi" w:cs="Arial"/>
          <w:color w:val="000000"/>
        </w:rPr>
        <w:t xml:space="preserve">works </w:t>
      </w:r>
      <w:r w:rsidRPr="00DC380D">
        <w:rPr>
          <w:rFonts w:asciiTheme="majorHAnsi" w:hAnsiTheme="majorHAnsi" w:cs="Arial"/>
          <w:color w:val="000000"/>
        </w:rPr>
        <w:t xml:space="preserve">closely with other staff in integrating all elements of training (i.e., language, technical, cultural, health and safety) through formal and informal activities in the community. TCFs are required to follow a six-day workweek, with additional preparation time and activities in the evening, on weekends and holidays. He/she works in close collaboration with other staff for the successful and effective coordination of all training activities and support of American Trainees. TCFs report to the </w:t>
      </w:r>
      <w:r w:rsidR="00A91FFF" w:rsidRPr="00DC380D">
        <w:rPr>
          <w:rFonts w:asciiTheme="majorHAnsi" w:hAnsiTheme="majorHAnsi" w:cs="Arial"/>
          <w:color w:val="000000"/>
        </w:rPr>
        <w:t xml:space="preserve">Education Program Manager (PM), </w:t>
      </w:r>
      <w:r w:rsidRPr="00DC380D">
        <w:rPr>
          <w:rFonts w:asciiTheme="majorHAnsi" w:hAnsiTheme="majorHAnsi" w:cs="Arial"/>
          <w:color w:val="000000"/>
        </w:rPr>
        <w:t>Training Manager (</w:t>
      </w:r>
      <w:r w:rsidR="00A91FFF" w:rsidRPr="00DC380D">
        <w:rPr>
          <w:rFonts w:asciiTheme="majorHAnsi" w:hAnsiTheme="majorHAnsi" w:cs="Arial"/>
          <w:color w:val="000000"/>
        </w:rPr>
        <w:t>TM)</w:t>
      </w:r>
      <w:r w:rsidRPr="00DC380D">
        <w:rPr>
          <w:rFonts w:asciiTheme="majorHAnsi" w:hAnsiTheme="majorHAnsi" w:cs="Arial"/>
          <w:color w:val="000000"/>
        </w:rPr>
        <w:t xml:space="preserve">, </w:t>
      </w:r>
      <w:r w:rsidR="00A91FFF" w:rsidRPr="00DC380D">
        <w:rPr>
          <w:rFonts w:asciiTheme="majorHAnsi" w:hAnsiTheme="majorHAnsi" w:cs="Arial"/>
          <w:color w:val="000000"/>
        </w:rPr>
        <w:t xml:space="preserve">and the </w:t>
      </w:r>
      <w:r w:rsidRPr="00DC380D">
        <w:rPr>
          <w:rFonts w:asciiTheme="majorHAnsi" w:hAnsiTheme="majorHAnsi" w:cs="Arial"/>
          <w:color w:val="000000"/>
        </w:rPr>
        <w:t>Director for Progra</w:t>
      </w:r>
      <w:r w:rsidR="00A91FFF" w:rsidRPr="00DC380D">
        <w:rPr>
          <w:rFonts w:asciiTheme="majorHAnsi" w:hAnsiTheme="majorHAnsi" w:cs="Arial"/>
          <w:color w:val="000000"/>
        </w:rPr>
        <w:t>mming &amp; Training (DPT).</w:t>
      </w:r>
    </w:p>
    <w:p w14:paraId="225D8199" w14:textId="77777777" w:rsidR="00DC380D" w:rsidRDefault="00DC380D" w:rsidP="00587307">
      <w:pPr>
        <w:autoSpaceDE w:val="0"/>
        <w:autoSpaceDN w:val="0"/>
        <w:adjustRightInd w:val="0"/>
        <w:spacing w:after="0" w:line="240" w:lineRule="auto"/>
        <w:rPr>
          <w:rFonts w:asciiTheme="majorHAnsi" w:hAnsiTheme="majorHAnsi" w:cs="Arial"/>
          <w:color w:val="000000"/>
        </w:rPr>
      </w:pPr>
    </w:p>
    <w:p w14:paraId="784194C2" w14:textId="77777777" w:rsidR="00DC380D" w:rsidRPr="00DC380D" w:rsidRDefault="00DC380D" w:rsidP="00587307">
      <w:pPr>
        <w:autoSpaceDE w:val="0"/>
        <w:autoSpaceDN w:val="0"/>
        <w:adjustRightInd w:val="0"/>
        <w:spacing w:after="0" w:line="240" w:lineRule="auto"/>
        <w:rPr>
          <w:rFonts w:asciiTheme="majorHAnsi" w:hAnsiTheme="majorHAnsi" w:cs="Arial"/>
          <w:b/>
          <w:color w:val="000000"/>
        </w:rPr>
      </w:pPr>
      <w:r w:rsidRPr="00DC380D">
        <w:rPr>
          <w:rFonts w:asciiTheme="majorHAnsi" w:hAnsiTheme="majorHAnsi" w:cs="Arial"/>
          <w:b/>
          <w:color w:val="000000"/>
        </w:rPr>
        <w:t>DUTIES AND RESPONSIBILITIES</w:t>
      </w:r>
    </w:p>
    <w:p w14:paraId="06F4CFF0" w14:textId="77777777" w:rsidR="00DC380D" w:rsidRPr="002960C3" w:rsidRDefault="00DC380D" w:rsidP="00DC380D">
      <w:pPr>
        <w:rPr>
          <w:rFonts w:asciiTheme="majorHAnsi" w:hAnsiTheme="majorHAnsi" w:cs="Arial"/>
          <w:b/>
          <w:u w:val="single"/>
        </w:rPr>
      </w:pPr>
      <w:r w:rsidRPr="002960C3">
        <w:rPr>
          <w:rFonts w:asciiTheme="majorHAnsi" w:hAnsiTheme="majorHAnsi" w:cs="Arial"/>
          <w:b/>
          <w:u w:val="single"/>
        </w:rPr>
        <w:t>PREPARATION PHASE</w:t>
      </w:r>
    </w:p>
    <w:p w14:paraId="78D9EE98" w14:textId="77777777" w:rsidR="00DC380D" w:rsidRPr="002960C3" w:rsidRDefault="00DC380D" w:rsidP="00DC380D">
      <w:pPr>
        <w:pStyle w:val="ListParagraph"/>
        <w:numPr>
          <w:ilvl w:val="0"/>
          <w:numId w:val="5"/>
        </w:numPr>
        <w:rPr>
          <w:rFonts w:asciiTheme="majorHAnsi" w:hAnsiTheme="majorHAnsi" w:cs="Arial"/>
        </w:rPr>
      </w:pPr>
      <w:r w:rsidRPr="002960C3">
        <w:rPr>
          <w:rFonts w:asciiTheme="majorHAnsi" w:hAnsiTheme="majorHAnsi" w:cs="Arial"/>
        </w:rPr>
        <w:t>Conducts visits to communities and establish initial contacts with local government officials and potential practicum sites.</w:t>
      </w:r>
    </w:p>
    <w:p w14:paraId="5BA33733" w14:textId="77777777" w:rsidR="00DC380D" w:rsidRPr="002960C3" w:rsidRDefault="00DC380D" w:rsidP="00DC380D">
      <w:pPr>
        <w:pStyle w:val="ListParagraph"/>
        <w:numPr>
          <w:ilvl w:val="0"/>
          <w:numId w:val="5"/>
        </w:numPr>
        <w:rPr>
          <w:rFonts w:asciiTheme="majorHAnsi" w:hAnsiTheme="majorHAnsi" w:cs="Arial"/>
        </w:rPr>
      </w:pPr>
      <w:r w:rsidRPr="002960C3">
        <w:rPr>
          <w:rFonts w:asciiTheme="majorHAnsi" w:hAnsiTheme="majorHAnsi" w:cs="Arial"/>
        </w:rPr>
        <w:t>Communicates the roles of the Peace Corps trainees working in each community to local officials.</w:t>
      </w:r>
    </w:p>
    <w:p w14:paraId="1F8994A4" w14:textId="77777777" w:rsidR="00DC380D" w:rsidRPr="002960C3" w:rsidRDefault="00DC380D" w:rsidP="00DC380D">
      <w:pPr>
        <w:pStyle w:val="ListParagraph"/>
        <w:numPr>
          <w:ilvl w:val="0"/>
          <w:numId w:val="5"/>
        </w:numPr>
        <w:rPr>
          <w:rFonts w:asciiTheme="majorHAnsi" w:hAnsiTheme="majorHAnsi" w:cs="Arial"/>
        </w:rPr>
      </w:pPr>
      <w:r w:rsidRPr="002960C3">
        <w:rPr>
          <w:rFonts w:asciiTheme="majorHAnsi" w:hAnsiTheme="majorHAnsi" w:cs="Arial"/>
        </w:rPr>
        <w:t>Identifies and develops required number of practicum sites, appropriately matched to anticipated Volunteer sites.</w:t>
      </w:r>
    </w:p>
    <w:p w14:paraId="7C182DBE" w14:textId="77777777" w:rsidR="00DC380D" w:rsidRPr="002960C3" w:rsidRDefault="00DC380D" w:rsidP="00DC380D">
      <w:pPr>
        <w:pStyle w:val="ListParagraph"/>
        <w:numPr>
          <w:ilvl w:val="0"/>
          <w:numId w:val="5"/>
        </w:numPr>
        <w:rPr>
          <w:rFonts w:asciiTheme="majorHAnsi" w:hAnsiTheme="majorHAnsi" w:cs="Arial"/>
        </w:rPr>
      </w:pPr>
      <w:r w:rsidRPr="002960C3">
        <w:rPr>
          <w:rFonts w:asciiTheme="majorHAnsi" w:hAnsiTheme="majorHAnsi" w:cs="Arial"/>
        </w:rPr>
        <w:t>Analyzes trainees’ aspiration statements and resumes determining their work experiences for appropriate placement into training communities.</w:t>
      </w:r>
    </w:p>
    <w:p w14:paraId="469FCDE1" w14:textId="77777777" w:rsidR="00DC380D" w:rsidRPr="002960C3" w:rsidRDefault="00DC380D" w:rsidP="00DC380D">
      <w:pPr>
        <w:pStyle w:val="ListParagraph"/>
        <w:numPr>
          <w:ilvl w:val="0"/>
          <w:numId w:val="5"/>
        </w:numPr>
        <w:rPr>
          <w:rFonts w:asciiTheme="majorHAnsi" w:hAnsiTheme="majorHAnsi" w:cs="Arial"/>
        </w:rPr>
      </w:pPr>
      <w:r w:rsidRPr="002960C3">
        <w:rPr>
          <w:rFonts w:asciiTheme="majorHAnsi" w:hAnsiTheme="majorHAnsi" w:cs="Arial"/>
        </w:rPr>
        <w:t>Participates in the Training of Trainers, develop sessions designs and conduct sessions at TOT.</w:t>
      </w:r>
    </w:p>
    <w:p w14:paraId="7BAA1451" w14:textId="77777777" w:rsidR="00DC380D" w:rsidRPr="002960C3" w:rsidRDefault="00DC380D" w:rsidP="00DC380D">
      <w:pPr>
        <w:pStyle w:val="ListParagraph"/>
        <w:numPr>
          <w:ilvl w:val="0"/>
          <w:numId w:val="5"/>
        </w:numPr>
        <w:rPr>
          <w:rFonts w:asciiTheme="majorHAnsi" w:hAnsiTheme="majorHAnsi" w:cs="Arial"/>
        </w:rPr>
      </w:pPr>
      <w:r w:rsidRPr="002960C3">
        <w:rPr>
          <w:rFonts w:asciiTheme="majorHAnsi" w:hAnsiTheme="majorHAnsi" w:cs="Arial"/>
        </w:rPr>
        <w:t>Participates in overall technical training design, incorporating field experiences and adult experiential learning principles and Volunteer suggestions.</w:t>
      </w:r>
    </w:p>
    <w:p w14:paraId="46DA50A0" w14:textId="77777777" w:rsidR="00DC380D" w:rsidRPr="002960C3" w:rsidRDefault="00DC380D" w:rsidP="00DC380D">
      <w:pPr>
        <w:pStyle w:val="ListParagraph"/>
        <w:numPr>
          <w:ilvl w:val="0"/>
          <w:numId w:val="5"/>
        </w:numPr>
        <w:rPr>
          <w:rFonts w:asciiTheme="majorHAnsi" w:hAnsiTheme="majorHAnsi" w:cs="Arial"/>
        </w:rPr>
      </w:pPr>
      <w:r w:rsidRPr="002960C3">
        <w:rPr>
          <w:rFonts w:asciiTheme="majorHAnsi" w:hAnsiTheme="majorHAnsi" w:cs="Arial"/>
        </w:rPr>
        <w:t>Establishes and maintains technical resource center for use by trainees and training staff</w:t>
      </w:r>
    </w:p>
    <w:p w14:paraId="4053E4DD" w14:textId="77777777" w:rsidR="00DC380D" w:rsidRPr="002960C3" w:rsidRDefault="00DC380D" w:rsidP="00DC380D">
      <w:pPr>
        <w:pStyle w:val="ListParagraph"/>
        <w:rPr>
          <w:rFonts w:asciiTheme="majorHAnsi" w:hAnsiTheme="majorHAnsi" w:cs="Arial"/>
        </w:rPr>
      </w:pPr>
    </w:p>
    <w:p w14:paraId="6D7FCAD9" w14:textId="77777777" w:rsidR="00DC380D" w:rsidRPr="002960C3" w:rsidRDefault="00DC380D" w:rsidP="00DC380D">
      <w:pPr>
        <w:rPr>
          <w:rFonts w:asciiTheme="majorHAnsi" w:hAnsiTheme="majorHAnsi" w:cs="Arial"/>
          <w:b/>
        </w:rPr>
      </w:pPr>
      <w:r w:rsidRPr="002960C3">
        <w:rPr>
          <w:rFonts w:asciiTheme="majorHAnsi" w:hAnsiTheme="majorHAnsi" w:cs="Arial"/>
          <w:b/>
          <w:u w:val="single"/>
        </w:rPr>
        <w:t>IMPLEMENTATION PHASE</w:t>
      </w:r>
      <w:r w:rsidRPr="002960C3">
        <w:rPr>
          <w:rFonts w:asciiTheme="majorHAnsi" w:hAnsiTheme="majorHAnsi" w:cs="Arial"/>
          <w:b/>
          <w:u w:val="single"/>
        </w:rPr>
        <w:br/>
      </w:r>
      <w:r w:rsidRPr="002960C3">
        <w:rPr>
          <w:rFonts w:asciiTheme="majorHAnsi" w:hAnsiTheme="majorHAnsi" w:cs="Arial"/>
          <w:b/>
          <w:u w:val="single"/>
        </w:rPr>
        <w:br/>
      </w:r>
      <w:r w:rsidRPr="002960C3">
        <w:rPr>
          <w:rFonts w:asciiTheme="majorHAnsi" w:hAnsiTheme="majorHAnsi" w:cs="Arial"/>
          <w:b/>
        </w:rPr>
        <w:t>Fundamental Role</w:t>
      </w:r>
    </w:p>
    <w:p w14:paraId="5A95DB7E" w14:textId="77777777" w:rsidR="00DC380D" w:rsidRPr="002960C3" w:rsidRDefault="00DC380D" w:rsidP="00DC380D">
      <w:pPr>
        <w:pStyle w:val="ListParagraph"/>
        <w:numPr>
          <w:ilvl w:val="0"/>
          <w:numId w:val="6"/>
        </w:numPr>
        <w:rPr>
          <w:rFonts w:asciiTheme="majorHAnsi" w:hAnsiTheme="majorHAnsi" w:cs="Arial"/>
        </w:rPr>
      </w:pPr>
      <w:r w:rsidRPr="002960C3">
        <w:rPr>
          <w:rFonts w:asciiTheme="majorHAnsi" w:hAnsiTheme="majorHAnsi" w:cs="Arial"/>
        </w:rPr>
        <w:t>Provides technical support in assigned clusters</w:t>
      </w:r>
    </w:p>
    <w:p w14:paraId="421269EF" w14:textId="77777777" w:rsidR="00DC380D" w:rsidRPr="002960C3" w:rsidRDefault="00DC380D" w:rsidP="00DC380D">
      <w:pPr>
        <w:pStyle w:val="ListParagraph"/>
        <w:numPr>
          <w:ilvl w:val="0"/>
          <w:numId w:val="6"/>
        </w:numPr>
        <w:rPr>
          <w:rFonts w:asciiTheme="majorHAnsi" w:hAnsiTheme="majorHAnsi" w:cs="Arial"/>
        </w:rPr>
      </w:pPr>
      <w:r w:rsidRPr="002960C3">
        <w:rPr>
          <w:rFonts w:asciiTheme="majorHAnsi" w:hAnsiTheme="majorHAnsi" w:cs="Arial"/>
        </w:rPr>
        <w:t>Acts as coach, advisor, consultant and guide for Trainees and community partners.  Provides guidance and explanation of any work related cross-cultural issues to Trainees</w:t>
      </w:r>
    </w:p>
    <w:p w14:paraId="5776C4A6" w14:textId="77777777" w:rsidR="00DC380D" w:rsidRPr="002960C3" w:rsidRDefault="00DC380D" w:rsidP="00DC380D">
      <w:pPr>
        <w:pStyle w:val="ListParagraph"/>
        <w:numPr>
          <w:ilvl w:val="0"/>
          <w:numId w:val="6"/>
        </w:numPr>
        <w:rPr>
          <w:rFonts w:asciiTheme="majorHAnsi" w:hAnsiTheme="majorHAnsi" w:cs="Arial"/>
        </w:rPr>
      </w:pPr>
      <w:r w:rsidRPr="002960C3">
        <w:rPr>
          <w:rFonts w:asciiTheme="majorHAnsi" w:hAnsiTheme="majorHAnsi" w:cs="Arial"/>
        </w:rPr>
        <w:t>Together with the LCF, manages the day to day operations of the cluster sites</w:t>
      </w:r>
    </w:p>
    <w:p w14:paraId="0262F172" w14:textId="77777777" w:rsidR="00DC380D" w:rsidRPr="002960C3" w:rsidRDefault="00DC380D" w:rsidP="00DC380D">
      <w:pPr>
        <w:pStyle w:val="ListParagraph"/>
        <w:numPr>
          <w:ilvl w:val="0"/>
          <w:numId w:val="6"/>
        </w:numPr>
        <w:rPr>
          <w:rFonts w:asciiTheme="majorHAnsi" w:hAnsiTheme="majorHAnsi" w:cs="Arial"/>
        </w:rPr>
      </w:pPr>
      <w:r w:rsidRPr="002960C3">
        <w:rPr>
          <w:rFonts w:asciiTheme="majorHAnsi" w:hAnsiTheme="majorHAnsi" w:cs="Arial"/>
        </w:rPr>
        <w:t>Works closely with the LCF in ensuring the integration of language, technical and cultural aspects of training.  Together, the LCF and the TCF ensures that all competencies required for Trainees are covered in their classes.</w:t>
      </w:r>
    </w:p>
    <w:p w14:paraId="28D54D6D" w14:textId="77777777" w:rsidR="00DC380D" w:rsidRDefault="00DC380D" w:rsidP="00DC380D">
      <w:pPr>
        <w:pStyle w:val="ListParagraph"/>
        <w:numPr>
          <w:ilvl w:val="0"/>
          <w:numId w:val="6"/>
        </w:numPr>
        <w:rPr>
          <w:rFonts w:asciiTheme="majorHAnsi" w:hAnsiTheme="majorHAnsi" w:cs="Arial"/>
        </w:rPr>
      </w:pPr>
      <w:r w:rsidRPr="002960C3">
        <w:rPr>
          <w:rFonts w:asciiTheme="majorHAnsi" w:hAnsiTheme="majorHAnsi" w:cs="Arial"/>
        </w:rPr>
        <w:t>Advise Trainees on conducting community activities or projects.</w:t>
      </w:r>
    </w:p>
    <w:p w14:paraId="38A97367" w14:textId="0C89F59E" w:rsidR="00D9655D" w:rsidRPr="00D311C4" w:rsidRDefault="00D9655D" w:rsidP="00D9655D">
      <w:pPr>
        <w:pStyle w:val="ListParagraph"/>
        <w:numPr>
          <w:ilvl w:val="0"/>
          <w:numId w:val="6"/>
        </w:numPr>
        <w:autoSpaceDE w:val="0"/>
        <w:autoSpaceDN w:val="0"/>
        <w:adjustRightInd w:val="0"/>
        <w:spacing w:after="20" w:line="240" w:lineRule="auto"/>
        <w:jc w:val="both"/>
        <w:rPr>
          <w:rFonts w:asciiTheme="majorHAnsi" w:hAnsiTheme="majorHAnsi" w:cs="Arial"/>
          <w:b/>
          <w:i/>
          <w:color w:val="000000"/>
        </w:rPr>
      </w:pPr>
      <w:r w:rsidRPr="00D311C4">
        <w:rPr>
          <w:rFonts w:asciiTheme="majorHAnsi" w:hAnsiTheme="majorHAnsi" w:cs="Arial"/>
          <w:b/>
          <w:i/>
          <w:color w:val="000000"/>
        </w:rPr>
        <w:t xml:space="preserve">Live in a barangay in Luzon for 2-3months together with Trainees and other training staff. </w:t>
      </w:r>
    </w:p>
    <w:p w14:paraId="302C9052" w14:textId="77777777" w:rsidR="00D9655D" w:rsidRPr="002960C3" w:rsidRDefault="00D9655D" w:rsidP="00D9655D">
      <w:pPr>
        <w:pStyle w:val="ListParagraph"/>
        <w:spacing w:after="0"/>
        <w:rPr>
          <w:rFonts w:asciiTheme="majorHAnsi" w:hAnsiTheme="majorHAnsi" w:cs="Arial"/>
        </w:rPr>
      </w:pPr>
    </w:p>
    <w:p w14:paraId="1A080C1E" w14:textId="77777777" w:rsidR="00DC380D" w:rsidRPr="002960C3" w:rsidRDefault="00DC380D" w:rsidP="00DC380D">
      <w:pPr>
        <w:rPr>
          <w:rFonts w:asciiTheme="majorHAnsi" w:hAnsiTheme="majorHAnsi" w:cs="Arial"/>
          <w:b/>
        </w:rPr>
      </w:pPr>
      <w:r w:rsidRPr="002960C3">
        <w:rPr>
          <w:rFonts w:asciiTheme="majorHAnsi" w:hAnsiTheme="majorHAnsi" w:cs="Arial"/>
          <w:b/>
        </w:rPr>
        <w:t>Technical Role</w:t>
      </w:r>
    </w:p>
    <w:p w14:paraId="41C5AA3F" w14:textId="77777777" w:rsidR="00DC380D" w:rsidRPr="002960C3" w:rsidRDefault="00DC380D" w:rsidP="00DC380D">
      <w:pPr>
        <w:pStyle w:val="ListParagraph"/>
        <w:numPr>
          <w:ilvl w:val="0"/>
          <w:numId w:val="7"/>
        </w:numPr>
        <w:rPr>
          <w:rFonts w:asciiTheme="majorHAnsi" w:hAnsiTheme="majorHAnsi" w:cs="Arial"/>
        </w:rPr>
      </w:pPr>
      <w:r w:rsidRPr="002960C3">
        <w:rPr>
          <w:rFonts w:asciiTheme="majorHAnsi" w:hAnsiTheme="majorHAnsi" w:cs="Arial"/>
        </w:rPr>
        <w:t>Designs and implements integrated learning experiences that support the development and demonstration of the knowledge and attitudes necessary for Volunteers to work effectively in their assignments.</w:t>
      </w:r>
    </w:p>
    <w:p w14:paraId="57211A70" w14:textId="77777777" w:rsidR="00DC380D" w:rsidRPr="002960C3" w:rsidRDefault="00DC380D" w:rsidP="00DC380D">
      <w:pPr>
        <w:pStyle w:val="ListParagraph"/>
        <w:numPr>
          <w:ilvl w:val="0"/>
          <w:numId w:val="7"/>
        </w:numPr>
        <w:rPr>
          <w:rFonts w:asciiTheme="majorHAnsi" w:hAnsiTheme="majorHAnsi" w:cs="Arial"/>
        </w:rPr>
      </w:pPr>
      <w:r w:rsidRPr="002960C3">
        <w:rPr>
          <w:rFonts w:asciiTheme="majorHAnsi" w:hAnsiTheme="majorHAnsi" w:cs="Arial"/>
        </w:rPr>
        <w:t>Be knowledgeable in terms of information gathering in the appropriate fields and manage cluster resource centers</w:t>
      </w:r>
    </w:p>
    <w:p w14:paraId="2C001594" w14:textId="77777777" w:rsidR="00DC380D" w:rsidRPr="002960C3" w:rsidRDefault="00DC380D" w:rsidP="00DC380D">
      <w:pPr>
        <w:pStyle w:val="ListParagraph"/>
        <w:numPr>
          <w:ilvl w:val="0"/>
          <w:numId w:val="7"/>
        </w:numPr>
        <w:rPr>
          <w:rFonts w:asciiTheme="majorHAnsi" w:hAnsiTheme="majorHAnsi" w:cs="Arial"/>
        </w:rPr>
      </w:pPr>
      <w:r w:rsidRPr="002960C3">
        <w:rPr>
          <w:rFonts w:asciiTheme="majorHAnsi" w:hAnsiTheme="majorHAnsi" w:cs="Arial"/>
        </w:rPr>
        <w:t>Delivers training sessions within the technical program following principles of hand-on-experiential learning as required.</w:t>
      </w:r>
    </w:p>
    <w:p w14:paraId="1A488EE8" w14:textId="77777777" w:rsidR="00DC380D" w:rsidRPr="002960C3" w:rsidRDefault="00DC380D" w:rsidP="00DC380D">
      <w:pPr>
        <w:pStyle w:val="ListParagraph"/>
        <w:numPr>
          <w:ilvl w:val="0"/>
          <w:numId w:val="7"/>
        </w:numPr>
        <w:rPr>
          <w:rFonts w:asciiTheme="majorHAnsi" w:hAnsiTheme="majorHAnsi" w:cs="Arial"/>
        </w:rPr>
      </w:pPr>
      <w:r w:rsidRPr="002960C3">
        <w:rPr>
          <w:rFonts w:asciiTheme="majorHAnsi" w:hAnsiTheme="majorHAnsi" w:cs="Arial"/>
        </w:rPr>
        <w:t>Arranges initial formal meetings with local officials, practicum sites and provide assistance in facilitating the informal meetings (round table, seminars) or formal assignments (classroom co-teaching) in support of internship projects.</w:t>
      </w:r>
    </w:p>
    <w:p w14:paraId="6C9F2056" w14:textId="77777777" w:rsidR="00DC380D" w:rsidRPr="002960C3" w:rsidRDefault="00DC380D" w:rsidP="00DC380D">
      <w:pPr>
        <w:pStyle w:val="ListParagraph"/>
        <w:numPr>
          <w:ilvl w:val="0"/>
          <w:numId w:val="7"/>
        </w:numPr>
        <w:rPr>
          <w:rFonts w:asciiTheme="majorHAnsi" w:hAnsiTheme="majorHAnsi" w:cs="Arial"/>
        </w:rPr>
      </w:pPr>
      <w:r w:rsidRPr="002960C3">
        <w:rPr>
          <w:rFonts w:asciiTheme="majorHAnsi" w:hAnsiTheme="majorHAnsi" w:cs="Arial"/>
        </w:rPr>
        <w:t>Serves as a liaison between the Trainees and practicum sites; establishing initial contacts, negotiating working schedule, etc.</w:t>
      </w:r>
    </w:p>
    <w:p w14:paraId="2FA87D14" w14:textId="77777777" w:rsidR="00DC380D" w:rsidRPr="002960C3" w:rsidRDefault="00DC380D" w:rsidP="00DC380D">
      <w:pPr>
        <w:pStyle w:val="ListParagraph"/>
        <w:numPr>
          <w:ilvl w:val="0"/>
          <w:numId w:val="7"/>
        </w:numPr>
        <w:rPr>
          <w:rFonts w:asciiTheme="majorHAnsi" w:hAnsiTheme="majorHAnsi" w:cs="Arial"/>
        </w:rPr>
      </w:pPr>
      <w:r w:rsidRPr="002960C3">
        <w:rPr>
          <w:rFonts w:asciiTheme="majorHAnsi" w:hAnsiTheme="majorHAnsi" w:cs="Arial"/>
        </w:rPr>
        <w:t>Offers translation assistance during initial official discussions with local authorities, officials and Internship site management, though TCF is not supposed to interpret or translate on a fulltime basis for group members.</w:t>
      </w:r>
    </w:p>
    <w:p w14:paraId="6DD3293A" w14:textId="77777777" w:rsidR="00DC380D" w:rsidRPr="002960C3" w:rsidRDefault="00DC380D" w:rsidP="00DC380D">
      <w:pPr>
        <w:pStyle w:val="ListParagraph"/>
        <w:numPr>
          <w:ilvl w:val="0"/>
          <w:numId w:val="7"/>
        </w:numPr>
        <w:rPr>
          <w:rFonts w:asciiTheme="majorHAnsi" w:hAnsiTheme="majorHAnsi" w:cs="Arial"/>
        </w:rPr>
      </w:pPr>
      <w:r w:rsidRPr="002960C3">
        <w:rPr>
          <w:rFonts w:asciiTheme="majorHAnsi" w:hAnsiTheme="majorHAnsi" w:cs="Arial"/>
        </w:rPr>
        <w:t>Co-facilitates integrated field trips that are determined by the training program or suggested by Trainees.</w:t>
      </w:r>
    </w:p>
    <w:p w14:paraId="58E1826A" w14:textId="77777777" w:rsidR="00DC380D" w:rsidRPr="002960C3" w:rsidRDefault="00DC380D" w:rsidP="00DC380D">
      <w:pPr>
        <w:pStyle w:val="ListParagraph"/>
        <w:numPr>
          <w:ilvl w:val="0"/>
          <w:numId w:val="7"/>
        </w:numPr>
        <w:rPr>
          <w:rFonts w:asciiTheme="majorHAnsi" w:hAnsiTheme="majorHAnsi" w:cs="Arial"/>
        </w:rPr>
      </w:pPr>
      <w:r w:rsidRPr="002960C3">
        <w:rPr>
          <w:rFonts w:asciiTheme="majorHAnsi" w:hAnsiTheme="majorHAnsi" w:cs="Arial"/>
        </w:rPr>
        <w:t>Assists Trainees with lesson or session planning when needed.</w:t>
      </w:r>
    </w:p>
    <w:p w14:paraId="5E550F85" w14:textId="77777777" w:rsidR="00DC380D" w:rsidRPr="002960C3" w:rsidRDefault="00DC380D" w:rsidP="00DC380D">
      <w:pPr>
        <w:pStyle w:val="ListParagraph"/>
        <w:numPr>
          <w:ilvl w:val="0"/>
          <w:numId w:val="7"/>
        </w:numPr>
        <w:rPr>
          <w:rFonts w:asciiTheme="majorHAnsi" w:hAnsiTheme="majorHAnsi" w:cs="Arial"/>
        </w:rPr>
      </w:pPr>
      <w:r w:rsidRPr="002960C3">
        <w:rPr>
          <w:rFonts w:asciiTheme="majorHAnsi" w:hAnsiTheme="majorHAnsi" w:cs="Arial"/>
        </w:rPr>
        <w:t>Prepares PCTs for site visit by developing a plan to implement at the site.</w:t>
      </w:r>
    </w:p>
    <w:p w14:paraId="00415A8E" w14:textId="77777777" w:rsidR="00DC380D" w:rsidRPr="002960C3" w:rsidRDefault="00DC380D" w:rsidP="00DC380D">
      <w:pPr>
        <w:pStyle w:val="ListParagraph"/>
        <w:numPr>
          <w:ilvl w:val="0"/>
          <w:numId w:val="7"/>
        </w:numPr>
        <w:rPr>
          <w:rFonts w:asciiTheme="majorHAnsi" w:hAnsiTheme="majorHAnsi" w:cs="Arial"/>
        </w:rPr>
      </w:pPr>
      <w:r w:rsidRPr="002960C3">
        <w:rPr>
          <w:rFonts w:asciiTheme="majorHAnsi" w:hAnsiTheme="majorHAnsi" w:cs="Arial"/>
        </w:rPr>
        <w:t>Reviews site visit plans individually with PCTs and develop strategy for 2</w:t>
      </w:r>
      <w:r w:rsidRPr="002960C3">
        <w:rPr>
          <w:rFonts w:asciiTheme="majorHAnsi" w:hAnsiTheme="majorHAnsi" w:cs="Arial"/>
          <w:vertAlign w:val="superscript"/>
        </w:rPr>
        <w:t>nd</w:t>
      </w:r>
      <w:r w:rsidRPr="002960C3">
        <w:rPr>
          <w:rFonts w:asciiTheme="majorHAnsi" w:hAnsiTheme="majorHAnsi" w:cs="Arial"/>
        </w:rPr>
        <w:t xml:space="preserve"> half of training to better prepare PCTs for work at sites.</w:t>
      </w:r>
    </w:p>
    <w:p w14:paraId="663BA903" w14:textId="77777777" w:rsidR="00DC380D" w:rsidRPr="002960C3" w:rsidRDefault="00DC380D" w:rsidP="00DC380D">
      <w:pPr>
        <w:pStyle w:val="ListParagraph"/>
        <w:numPr>
          <w:ilvl w:val="0"/>
          <w:numId w:val="7"/>
        </w:numPr>
        <w:rPr>
          <w:rFonts w:asciiTheme="majorHAnsi" w:hAnsiTheme="majorHAnsi" w:cs="Arial"/>
        </w:rPr>
      </w:pPr>
      <w:r w:rsidRPr="002960C3">
        <w:rPr>
          <w:rFonts w:asciiTheme="majorHAnsi" w:hAnsiTheme="majorHAnsi" w:cs="Arial"/>
        </w:rPr>
        <w:t>Reviews Trainee plans for small community projects/practicum co-teaching including goals and objectives, activities and budget.</w:t>
      </w:r>
    </w:p>
    <w:p w14:paraId="19CFD779" w14:textId="77777777" w:rsidR="00DC380D" w:rsidRPr="002960C3" w:rsidRDefault="00DC380D" w:rsidP="00DC380D">
      <w:pPr>
        <w:pStyle w:val="ListParagraph"/>
        <w:numPr>
          <w:ilvl w:val="0"/>
          <w:numId w:val="7"/>
        </w:numPr>
        <w:rPr>
          <w:rFonts w:asciiTheme="majorHAnsi" w:hAnsiTheme="majorHAnsi" w:cs="Arial"/>
        </w:rPr>
      </w:pPr>
      <w:r w:rsidRPr="002960C3">
        <w:rPr>
          <w:rFonts w:asciiTheme="majorHAnsi" w:hAnsiTheme="majorHAnsi" w:cs="Arial"/>
        </w:rPr>
        <w:t>Assists in carrying out regular evaluation of technical component, as part of overall training evaluation, and redesign training as necessary to ensure its relevance.</w:t>
      </w:r>
    </w:p>
    <w:p w14:paraId="5589F6BA" w14:textId="77777777" w:rsidR="00DC380D" w:rsidRPr="002960C3" w:rsidRDefault="00DC380D" w:rsidP="00DC380D">
      <w:pPr>
        <w:pStyle w:val="ListParagraph"/>
        <w:numPr>
          <w:ilvl w:val="0"/>
          <w:numId w:val="7"/>
        </w:numPr>
        <w:rPr>
          <w:rFonts w:asciiTheme="majorHAnsi" w:hAnsiTheme="majorHAnsi" w:cs="Arial"/>
        </w:rPr>
      </w:pPr>
      <w:r w:rsidRPr="002960C3">
        <w:rPr>
          <w:rFonts w:asciiTheme="majorHAnsi" w:hAnsiTheme="majorHAnsi" w:cs="Arial"/>
        </w:rPr>
        <w:t>Provides feedback to Trainees on their performance at internship sites throughout the PST.</w:t>
      </w:r>
    </w:p>
    <w:p w14:paraId="28CB1922" w14:textId="77777777" w:rsidR="00DC380D" w:rsidRPr="002960C3" w:rsidRDefault="00DC380D" w:rsidP="00DC380D">
      <w:pPr>
        <w:pStyle w:val="ListParagraph"/>
        <w:numPr>
          <w:ilvl w:val="0"/>
          <w:numId w:val="7"/>
        </w:numPr>
        <w:rPr>
          <w:rFonts w:asciiTheme="majorHAnsi" w:hAnsiTheme="majorHAnsi" w:cs="Arial"/>
        </w:rPr>
      </w:pPr>
      <w:r w:rsidRPr="002960C3">
        <w:rPr>
          <w:rFonts w:asciiTheme="majorHAnsi" w:hAnsiTheme="majorHAnsi" w:cs="Arial"/>
        </w:rPr>
        <w:lastRenderedPageBreak/>
        <w:t>Meets weekly with the technical training staff to discuss on-going technical training events and activities in communities or schools.</w:t>
      </w:r>
    </w:p>
    <w:p w14:paraId="129005D8" w14:textId="77777777" w:rsidR="00DC380D" w:rsidRPr="002960C3" w:rsidRDefault="00DC380D" w:rsidP="00DC380D">
      <w:pPr>
        <w:pStyle w:val="ListParagraph"/>
        <w:numPr>
          <w:ilvl w:val="0"/>
          <w:numId w:val="7"/>
        </w:numPr>
        <w:rPr>
          <w:rFonts w:asciiTheme="majorHAnsi" w:hAnsiTheme="majorHAnsi" w:cs="Arial"/>
        </w:rPr>
      </w:pPr>
      <w:r w:rsidRPr="002960C3">
        <w:rPr>
          <w:rFonts w:asciiTheme="majorHAnsi" w:hAnsiTheme="majorHAnsi" w:cs="Arial"/>
        </w:rPr>
        <w:t xml:space="preserve">Assists key PST staff with trainee assessment by providing specific feedback on </w:t>
      </w:r>
      <w:proofErr w:type="gramStart"/>
      <w:r w:rsidRPr="002960C3">
        <w:rPr>
          <w:rFonts w:asciiTheme="majorHAnsi" w:hAnsiTheme="majorHAnsi" w:cs="Arial"/>
        </w:rPr>
        <w:t>trainees</w:t>
      </w:r>
      <w:proofErr w:type="gramEnd"/>
      <w:r w:rsidRPr="002960C3">
        <w:rPr>
          <w:rFonts w:asciiTheme="majorHAnsi" w:hAnsiTheme="majorHAnsi" w:cs="Arial"/>
        </w:rPr>
        <w:t xml:space="preserve"> strengths, areas to develop and general comments on trainee performance in the technical and cross-cultural components.</w:t>
      </w:r>
    </w:p>
    <w:p w14:paraId="3A3CF6CD" w14:textId="77777777" w:rsidR="00DC380D" w:rsidRPr="002960C3" w:rsidRDefault="00DC380D" w:rsidP="00DC380D">
      <w:pPr>
        <w:pStyle w:val="ListParagraph"/>
        <w:numPr>
          <w:ilvl w:val="0"/>
          <w:numId w:val="7"/>
        </w:numPr>
        <w:rPr>
          <w:rFonts w:asciiTheme="majorHAnsi" w:hAnsiTheme="majorHAnsi" w:cs="Arial"/>
        </w:rPr>
      </w:pPr>
      <w:r w:rsidRPr="002960C3">
        <w:rPr>
          <w:rFonts w:asciiTheme="majorHAnsi" w:hAnsiTheme="majorHAnsi" w:cs="Arial"/>
        </w:rPr>
        <w:t>Requests materials needed at the regional site and assures that necessary materials will be provided at the time of need.</w:t>
      </w:r>
    </w:p>
    <w:p w14:paraId="4FD4ED50" w14:textId="77777777" w:rsidR="00DC380D" w:rsidRPr="002960C3" w:rsidRDefault="00DC380D" w:rsidP="00DC380D">
      <w:pPr>
        <w:pStyle w:val="ListParagraph"/>
        <w:numPr>
          <w:ilvl w:val="0"/>
          <w:numId w:val="7"/>
        </w:numPr>
        <w:rPr>
          <w:rFonts w:asciiTheme="majorHAnsi" w:hAnsiTheme="majorHAnsi" w:cs="Arial"/>
        </w:rPr>
      </w:pPr>
      <w:r w:rsidRPr="002960C3">
        <w:rPr>
          <w:rFonts w:asciiTheme="majorHAnsi" w:hAnsiTheme="majorHAnsi" w:cs="Arial"/>
        </w:rPr>
        <w:t>Ensures the strict implementation of important PC policies such as: alcohol use, out of site, fraternization, helmet and life vest use, drugs, and motorcycle policies.</w:t>
      </w:r>
    </w:p>
    <w:p w14:paraId="36A103E9" w14:textId="77777777" w:rsidR="00DC380D" w:rsidRPr="002960C3" w:rsidRDefault="00DC380D" w:rsidP="00DC380D">
      <w:pPr>
        <w:pStyle w:val="ListParagraph"/>
        <w:numPr>
          <w:ilvl w:val="0"/>
          <w:numId w:val="7"/>
        </w:numPr>
        <w:rPr>
          <w:rFonts w:asciiTheme="majorHAnsi" w:hAnsiTheme="majorHAnsi" w:cs="Arial"/>
        </w:rPr>
      </w:pPr>
      <w:r w:rsidRPr="002960C3">
        <w:rPr>
          <w:rFonts w:asciiTheme="majorHAnsi" w:hAnsiTheme="majorHAnsi" w:cs="Arial"/>
        </w:rPr>
        <w:t>Interacts with other TCFs to ensure uniform dissemination of information</w:t>
      </w:r>
    </w:p>
    <w:p w14:paraId="5A1FC00F" w14:textId="77777777" w:rsidR="00CB0F6A" w:rsidRDefault="00DC380D" w:rsidP="00CB0F6A">
      <w:pPr>
        <w:pStyle w:val="ListParagraph"/>
        <w:numPr>
          <w:ilvl w:val="0"/>
          <w:numId w:val="7"/>
        </w:numPr>
        <w:rPr>
          <w:rFonts w:asciiTheme="majorHAnsi" w:hAnsiTheme="majorHAnsi" w:cs="Arial"/>
        </w:rPr>
      </w:pPr>
      <w:r w:rsidRPr="002960C3">
        <w:rPr>
          <w:rFonts w:asciiTheme="majorHAnsi" w:hAnsiTheme="majorHAnsi" w:cs="Arial"/>
        </w:rPr>
        <w:t>Serves as a Duty Officer at the training site as designated by t</w:t>
      </w:r>
      <w:r w:rsidR="00CB0F6A">
        <w:rPr>
          <w:rFonts w:asciiTheme="majorHAnsi" w:hAnsiTheme="majorHAnsi" w:cs="Arial"/>
        </w:rPr>
        <w:t>he SSC and Training Coordinator.</w:t>
      </w:r>
    </w:p>
    <w:p w14:paraId="0F17E50E" w14:textId="77777777" w:rsidR="00CB0F6A" w:rsidRPr="00CB0F6A" w:rsidRDefault="00DC380D" w:rsidP="00CB0F6A">
      <w:pPr>
        <w:pStyle w:val="ListParagraph"/>
        <w:numPr>
          <w:ilvl w:val="0"/>
          <w:numId w:val="7"/>
        </w:numPr>
        <w:rPr>
          <w:rFonts w:asciiTheme="majorHAnsi" w:hAnsiTheme="majorHAnsi" w:cs="Arial"/>
        </w:rPr>
      </w:pPr>
      <w:r w:rsidRPr="00CB0F6A">
        <w:rPr>
          <w:rFonts w:asciiTheme="majorHAnsi" w:hAnsiTheme="majorHAnsi" w:cs="Arial"/>
        </w:rPr>
        <w:t>Performs other support tasks as determined by the Training Manager and the Program Manager.</w:t>
      </w:r>
    </w:p>
    <w:p w14:paraId="22BB0941" w14:textId="77777777" w:rsidR="00CB0F6A" w:rsidRDefault="00CB0F6A" w:rsidP="00CE394A">
      <w:pPr>
        <w:pStyle w:val="ListParagraph"/>
        <w:numPr>
          <w:ilvl w:val="0"/>
          <w:numId w:val="7"/>
        </w:numPr>
        <w:jc w:val="both"/>
        <w:rPr>
          <w:rFonts w:asciiTheme="majorHAnsi" w:hAnsiTheme="majorHAnsi" w:cs="Arial"/>
        </w:rPr>
      </w:pPr>
      <w:r w:rsidRPr="00CB0F6A">
        <w:rPr>
          <w:rFonts w:asciiTheme="majorHAnsi" w:hAnsiTheme="majorHAnsi" w:cs="Arial"/>
          <w:b/>
        </w:rPr>
        <w:t>Safety and Security Responsibilities:</w:t>
      </w:r>
      <w:r w:rsidRPr="00CB0F6A">
        <w:rPr>
          <w:rFonts w:asciiTheme="majorHAnsi" w:hAnsiTheme="majorHAnsi" w:cs="Arial"/>
        </w:rPr>
        <w:t xml:space="preserve"> Per MS270, all members of the Peace Corps must be familiar with the Emergency Action Plan, their responsibilities in the event of an emergency, and with procedures for reporting and responding to safety and security incidents.</w:t>
      </w:r>
    </w:p>
    <w:p w14:paraId="7C5EBACE" w14:textId="77777777" w:rsidR="00DC380D" w:rsidRPr="00CB0F6A" w:rsidRDefault="00CB0F6A" w:rsidP="00CB0F6A">
      <w:pPr>
        <w:pStyle w:val="ListParagraph"/>
        <w:numPr>
          <w:ilvl w:val="0"/>
          <w:numId w:val="7"/>
        </w:numPr>
        <w:jc w:val="both"/>
        <w:rPr>
          <w:rFonts w:asciiTheme="majorHAnsi" w:hAnsiTheme="majorHAnsi" w:cs="Arial"/>
        </w:rPr>
      </w:pPr>
      <w:r w:rsidRPr="00CB0F6A">
        <w:rPr>
          <w:rFonts w:asciiTheme="majorHAnsi" w:hAnsiTheme="majorHAnsi" w:cs="Arial"/>
          <w:b/>
        </w:rPr>
        <w:t>Act as Logistician:</w:t>
      </w:r>
      <w:r w:rsidRPr="00CB0F6A">
        <w:rPr>
          <w:rFonts w:asciiTheme="majorHAnsi" w:hAnsiTheme="majorHAnsi" w:cs="Arial"/>
        </w:rPr>
        <w:t xml:space="preserve"> The </w:t>
      </w:r>
      <w:r w:rsidR="00655A51">
        <w:rPr>
          <w:rFonts w:asciiTheme="majorHAnsi" w:hAnsiTheme="majorHAnsi" w:cs="Arial"/>
        </w:rPr>
        <w:t>EDUCATION - TCF</w:t>
      </w:r>
      <w:r w:rsidRPr="00CB0F6A">
        <w:rPr>
          <w:rFonts w:asciiTheme="majorHAnsi" w:hAnsiTheme="majorHAnsi" w:cs="Arial"/>
        </w:rPr>
        <w:t xml:space="preserve"> will be required to courier cash and/or purchase orders to various vendors who furnish supplies and/or services to PST training site, or other locations as directed by the Contracting Officer.  The </w:t>
      </w:r>
      <w:r w:rsidR="00655A51">
        <w:rPr>
          <w:rFonts w:asciiTheme="majorHAnsi" w:hAnsiTheme="majorHAnsi" w:cs="Arial"/>
        </w:rPr>
        <w:t>EDUCATION - TCF</w:t>
      </w:r>
      <w:r w:rsidRPr="00CB0F6A">
        <w:rPr>
          <w:rFonts w:asciiTheme="majorHAnsi" w:hAnsiTheme="majorHAnsi" w:cs="Arial"/>
        </w:rPr>
        <w:t xml:space="preserve"> will not be functioning as a procurement official but will only be acting as an intermediary between the Contracting Officer and the vendor.  The </w:t>
      </w:r>
      <w:r w:rsidR="00655A51">
        <w:rPr>
          <w:rFonts w:asciiTheme="majorHAnsi" w:hAnsiTheme="majorHAnsi" w:cs="Arial"/>
        </w:rPr>
        <w:t>EDUCATION - TCF</w:t>
      </w:r>
      <w:r w:rsidR="00655A51" w:rsidRPr="00CB0F6A">
        <w:rPr>
          <w:rFonts w:asciiTheme="majorHAnsi" w:hAnsiTheme="majorHAnsi" w:cs="Arial"/>
        </w:rPr>
        <w:t xml:space="preserve"> </w:t>
      </w:r>
      <w:r w:rsidRPr="00CB0F6A">
        <w:rPr>
          <w:rFonts w:asciiTheme="majorHAnsi" w:hAnsiTheme="majorHAnsi" w:cs="Arial"/>
        </w:rPr>
        <w:t xml:space="preserve">will not exercise any procurement discretion concerning the supplies or services to be purchased or the cost limits of these purchases; these will be determined by the Contracting Officer.  The </w:t>
      </w:r>
      <w:r w:rsidR="00655A51">
        <w:rPr>
          <w:rFonts w:asciiTheme="majorHAnsi" w:hAnsiTheme="majorHAnsi" w:cs="Arial"/>
        </w:rPr>
        <w:t>EDUCATION - TCF</w:t>
      </w:r>
      <w:r w:rsidRPr="00CB0F6A">
        <w:rPr>
          <w:rFonts w:asciiTheme="majorHAnsi" w:hAnsiTheme="majorHAnsi" w:cs="Arial"/>
        </w:rPr>
        <w:t xml:space="preserve"> may also be required to courier ca</w:t>
      </w:r>
      <w:r>
        <w:rPr>
          <w:rFonts w:asciiTheme="majorHAnsi" w:hAnsiTheme="majorHAnsi" w:cs="Arial"/>
        </w:rPr>
        <w:t>sh to PC trainees or volunteers</w:t>
      </w:r>
    </w:p>
    <w:p w14:paraId="54998C52" w14:textId="77777777" w:rsidR="00D9655D" w:rsidRDefault="00D9655D" w:rsidP="00DC380D">
      <w:pPr>
        <w:jc w:val="both"/>
        <w:rPr>
          <w:rFonts w:asciiTheme="majorHAnsi" w:hAnsiTheme="majorHAnsi" w:cs="Arial"/>
          <w:b/>
          <w:u w:val="single"/>
        </w:rPr>
      </w:pPr>
    </w:p>
    <w:p w14:paraId="593179E1" w14:textId="77777777" w:rsidR="00DC380D" w:rsidRPr="002960C3" w:rsidRDefault="00DC380D" w:rsidP="00DC380D">
      <w:pPr>
        <w:jc w:val="both"/>
        <w:rPr>
          <w:rFonts w:asciiTheme="majorHAnsi" w:hAnsiTheme="majorHAnsi" w:cs="Arial"/>
          <w:b/>
          <w:u w:val="single"/>
        </w:rPr>
      </w:pPr>
      <w:r w:rsidRPr="002960C3">
        <w:rPr>
          <w:rFonts w:asciiTheme="majorHAnsi" w:hAnsiTheme="majorHAnsi" w:cs="Arial"/>
          <w:b/>
          <w:u w:val="single"/>
        </w:rPr>
        <w:t>AFTER TRAINING PHASE</w:t>
      </w:r>
    </w:p>
    <w:p w14:paraId="5A1D8F1E" w14:textId="77777777" w:rsidR="00DC380D" w:rsidRPr="002960C3" w:rsidRDefault="00DC380D" w:rsidP="00DC380D">
      <w:pPr>
        <w:pStyle w:val="ListParagraph"/>
        <w:numPr>
          <w:ilvl w:val="0"/>
          <w:numId w:val="8"/>
        </w:numPr>
        <w:jc w:val="both"/>
        <w:rPr>
          <w:rFonts w:asciiTheme="majorHAnsi" w:hAnsiTheme="majorHAnsi" w:cs="Arial"/>
        </w:rPr>
      </w:pPr>
      <w:r w:rsidRPr="002960C3">
        <w:rPr>
          <w:rFonts w:asciiTheme="majorHAnsi" w:hAnsiTheme="majorHAnsi" w:cs="Arial"/>
        </w:rPr>
        <w:t xml:space="preserve">Submits Trainee evaluations and thorough reports in a timely manner. </w:t>
      </w:r>
    </w:p>
    <w:p w14:paraId="3B085EB2" w14:textId="77777777" w:rsidR="00DC380D" w:rsidRPr="002960C3" w:rsidRDefault="00DC380D" w:rsidP="00DC380D">
      <w:pPr>
        <w:pStyle w:val="ListParagraph"/>
        <w:numPr>
          <w:ilvl w:val="0"/>
          <w:numId w:val="8"/>
        </w:numPr>
        <w:jc w:val="both"/>
        <w:rPr>
          <w:rFonts w:asciiTheme="majorHAnsi" w:hAnsiTheme="majorHAnsi"/>
        </w:rPr>
      </w:pPr>
      <w:r w:rsidRPr="002960C3">
        <w:rPr>
          <w:rFonts w:asciiTheme="majorHAnsi" w:hAnsiTheme="majorHAnsi"/>
        </w:rPr>
        <w:t>Completes HR required performance evaluation and peer-feedback forms.</w:t>
      </w:r>
    </w:p>
    <w:p w14:paraId="4B25A29D" w14:textId="77777777" w:rsidR="00DC380D" w:rsidRPr="002960C3" w:rsidRDefault="00DC380D" w:rsidP="00DC380D">
      <w:pPr>
        <w:pStyle w:val="ListParagraph"/>
        <w:numPr>
          <w:ilvl w:val="0"/>
          <w:numId w:val="8"/>
        </w:numPr>
        <w:jc w:val="both"/>
        <w:rPr>
          <w:rFonts w:asciiTheme="majorHAnsi" w:hAnsiTheme="majorHAnsi" w:cs="Arial"/>
        </w:rPr>
      </w:pPr>
      <w:r w:rsidRPr="002960C3">
        <w:rPr>
          <w:rFonts w:asciiTheme="majorHAnsi" w:hAnsiTheme="majorHAnsi" w:cs="Arial"/>
        </w:rPr>
        <w:t>Contribute to the final technical training report, documenting all lessons and activities for use in the future.  Participates in the compiling and storing of technical training materials.</w:t>
      </w:r>
    </w:p>
    <w:p w14:paraId="7DDC339A" w14:textId="77777777" w:rsidR="00DC380D" w:rsidRDefault="00DC380D" w:rsidP="00DC380D">
      <w:pPr>
        <w:pStyle w:val="ListParagraph"/>
        <w:numPr>
          <w:ilvl w:val="0"/>
          <w:numId w:val="8"/>
        </w:numPr>
        <w:jc w:val="both"/>
        <w:rPr>
          <w:rFonts w:asciiTheme="majorHAnsi" w:hAnsiTheme="majorHAnsi" w:cs="Arial"/>
        </w:rPr>
      </w:pPr>
      <w:r w:rsidRPr="002960C3">
        <w:rPr>
          <w:rFonts w:asciiTheme="majorHAnsi" w:hAnsiTheme="majorHAnsi" w:cs="Arial"/>
        </w:rPr>
        <w:t>Provides the Language Coordinator and Training Manager with recommendations for improvements in technical and language training for future PSTs and Language Camps.</w:t>
      </w:r>
    </w:p>
    <w:p w14:paraId="43A8076E" w14:textId="77777777" w:rsidR="00542DF1" w:rsidRPr="00DC380D" w:rsidRDefault="00542DF1" w:rsidP="00267B20">
      <w:pPr>
        <w:autoSpaceDE w:val="0"/>
        <w:autoSpaceDN w:val="0"/>
        <w:adjustRightInd w:val="0"/>
        <w:spacing w:after="0" w:line="240" w:lineRule="auto"/>
        <w:jc w:val="both"/>
        <w:rPr>
          <w:rFonts w:asciiTheme="majorHAnsi" w:hAnsiTheme="majorHAnsi" w:cs="Arial"/>
          <w:color w:val="000000"/>
        </w:rPr>
      </w:pPr>
    </w:p>
    <w:p w14:paraId="2031DE2E" w14:textId="77777777" w:rsidR="00542DF1" w:rsidRPr="00DC380D" w:rsidRDefault="00E70247" w:rsidP="00267B20">
      <w:pPr>
        <w:autoSpaceDE w:val="0"/>
        <w:autoSpaceDN w:val="0"/>
        <w:adjustRightInd w:val="0"/>
        <w:spacing w:after="0" w:line="240" w:lineRule="auto"/>
        <w:jc w:val="both"/>
        <w:rPr>
          <w:rFonts w:asciiTheme="majorHAnsi" w:hAnsiTheme="majorHAnsi" w:cs="Arial"/>
          <w:b/>
          <w:bCs/>
          <w:color w:val="000000"/>
        </w:rPr>
      </w:pPr>
      <w:r w:rsidRPr="00DC380D">
        <w:rPr>
          <w:rFonts w:asciiTheme="majorHAnsi" w:hAnsiTheme="majorHAnsi" w:cs="Arial"/>
          <w:b/>
          <w:bCs/>
          <w:color w:val="000000"/>
        </w:rPr>
        <w:t>QUALIFICATIONS REQUIRED</w:t>
      </w:r>
    </w:p>
    <w:p w14:paraId="34254EAC" w14:textId="77777777" w:rsidR="00AE1B06" w:rsidRPr="00DC380D" w:rsidRDefault="00AE1B06" w:rsidP="00AE1B06">
      <w:pPr>
        <w:autoSpaceDE w:val="0"/>
        <w:autoSpaceDN w:val="0"/>
        <w:adjustRightInd w:val="0"/>
        <w:spacing w:after="20" w:line="240" w:lineRule="auto"/>
        <w:jc w:val="both"/>
        <w:rPr>
          <w:rFonts w:asciiTheme="majorHAnsi" w:hAnsiTheme="majorHAnsi" w:cs="Arial"/>
          <w:color w:val="000000"/>
        </w:rPr>
      </w:pPr>
    </w:p>
    <w:p w14:paraId="1647ECA9" w14:textId="77777777" w:rsidR="007C1998" w:rsidRPr="00DC380D" w:rsidRDefault="00E70247" w:rsidP="00E70247">
      <w:pPr>
        <w:pStyle w:val="ListParagraph"/>
        <w:numPr>
          <w:ilvl w:val="0"/>
          <w:numId w:val="1"/>
        </w:numPr>
        <w:autoSpaceDE w:val="0"/>
        <w:autoSpaceDN w:val="0"/>
        <w:adjustRightInd w:val="0"/>
        <w:spacing w:after="20" w:line="240" w:lineRule="auto"/>
        <w:rPr>
          <w:rFonts w:asciiTheme="majorHAnsi" w:hAnsiTheme="majorHAnsi" w:cs="Arial"/>
          <w:color w:val="000000"/>
        </w:rPr>
      </w:pPr>
      <w:r w:rsidRPr="00DC380D">
        <w:rPr>
          <w:rFonts w:asciiTheme="majorHAnsi" w:hAnsiTheme="majorHAnsi" w:cs="Arial"/>
          <w:b/>
          <w:color w:val="000000"/>
        </w:rPr>
        <w:t xml:space="preserve">EDUCATION: </w:t>
      </w:r>
      <w:r w:rsidR="007A6A1E" w:rsidRPr="00DC380D">
        <w:rPr>
          <w:rFonts w:asciiTheme="majorHAnsi" w:hAnsiTheme="majorHAnsi" w:cs="Arial"/>
          <w:b/>
          <w:color w:val="000000"/>
        </w:rPr>
        <w:t xml:space="preserve"> </w:t>
      </w:r>
      <w:r w:rsidR="002E5BA2" w:rsidRPr="00DC380D">
        <w:rPr>
          <w:rFonts w:asciiTheme="majorHAnsi" w:hAnsiTheme="majorHAnsi" w:cs="Arial"/>
          <w:color w:val="000000"/>
        </w:rPr>
        <w:t>Degree preferably in Education and with at least one year work experience in teaching English as a Second Language (ESL) or in using ESL teaching approaches and methodologies.</w:t>
      </w:r>
      <w:r w:rsidR="007A6A1E" w:rsidRPr="00DC380D">
        <w:rPr>
          <w:rFonts w:asciiTheme="majorHAnsi" w:hAnsiTheme="majorHAnsi" w:cs="Arial"/>
          <w:color w:val="000000"/>
        </w:rPr>
        <w:br/>
      </w:r>
    </w:p>
    <w:p w14:paraId="604ED081" w14:textId="77777777" w:rsidR="00CA624D" w:rsidRPr="00CB0F6A" w:rsidRDefault="00E70247" w:rsidP="00196BEF">
      <w:pPr>
        <w:pStyle w:val="ListParagraph"/>
        <w:numPr>
          <w:ilvl w:val="0"/>
          <w:numId w:val="1"/>
        </w:numPr>
        <w:autoSpaceDE w:val="0"/>
        <w:autoSpaceDN w:val="0"/>
        <w:adjustRightInd w:val="0"/>
        <w:spacing w:after="20" w:line="240" w:lineRule="auto"/>
        <w:rPr>
          <w:rFonts w:asciiTheme="majorHAnsi" w:hAnsiTheme="majorHAnsi" w:cs="Arial"/>
          <w:color w:val="000000"/>
        </w:rPr>
      </w:pPr>
      <w:r w:rsidRPr="00CB0F6A">
        <w:rPr>
          <w:rFonts w:asciiTheme="majorHAnsi" w:hAnsiTheme="majorHAnsi" w:cs="Arial"/>
          <w:b/>
          <w:color w:val="000000"/>
        </w:rPr>
        <w:t>EXPERIENCE:</w:t>
      </w:r>
      <w:r w:rsidR="007A6A1E" w:rsidRPr="00CB0F6A">
        <w:rPr>
          <w:rFonts w:asciiTheme="majorHAnsi" w:hAnsiTheme="majorHAnsi" w:cs="Arial"/>
          <w:b/>
          <w:color w:val="000000"/>
        </w:rPr>
        <w:t xml:space="preserve"> </w:t>
      </w:r>
      <w:r w:rsidR="00116620" w:rsidRPr="00CB0F6A">
        <w:rPr>
          <w:rFonts w:asciiTheme="majorHAnsi" w:hAnsiTheme="majorHAnsi" w:cs="Arial"/>
          <w:color w:val="000000"/>
        </w:rPr>
        <w:t>Knowledge in participatory community development processes; Experience in implementing community-based programs/projects similar to alternative learning or literacy work;</w:t>
      </w:r>
      <w:r w:rsidR="00D328AE" w:rsidRPr="00CB0F6A">
        <w:rPr>
          <w:rFonts w:asciiTheme="majorHAnsi" w:hAnsiTheme="majorHAnsi" w:cs="Arial"/>
          <w:color w:val="000000"/>
        </w:rPr>
        <w:t xml:space="preserve"> Experience in training teachers or trainers; </w:t>
      </w:r>
      <w:r w:rsidR="00CA624D" w:rsidRPr="00CB0F6A">
        <w:rPr>
          <w:rFonts w:asciiTheme="majorHAnsi" w:hAnsiTheme="majorHAnsi" w:cs="Arial"/>
          <w:color w:val="000000"/>
        </w:rPr>
        <w:t xml:space="preserve">Prior satisfactory to excellent work experience with </w:t>
      </w:r>
      <w:r w:rsidR="00CB0F6A" w:rsidRPr="00CB0F6A">
        <w:rPr>
          <w:rFonts w:asciiTheme="majorHAnsi" w:hAnsiTheme="majorHAnsi" w:cs="Arial"/>
          <w:color w:val="000000"/>
        </w:rPr>
        <w:t>Peace Corps</w:t>
      </w:r>
      <w:r w:rsidR="00CB0F6A">
        <w:rPr>
          <w:rFonts w:asciiTheme="majorHAnsi" w:hAnsiTheme="majorHAnsi" w:cs="Arial"/>
          <w:color w:val="000000"/>
        </w:rPr>
        <w:t xml:space="preserve">, or any similar </w:t>
      </w:r>
      <w:r w:rsidR="00CA624D" w:rsidRPr="00CB0F6A">
        <w:rPr>
          <w:rFonts w:asciiTheme="majorHAnsi" w:hAnsiTheme="majorHAnsi" w:cs="Arial"/>
          <w:color w:val="000000"/>
        </w:rPr>
        <w:t>agency or organization, as well as experience in a cross-cultural working environment,</w:t>
      </w:r>
      <w:r w:rsidR="00CB0F6A">
        <w:rPr>
          <w:rFonts w:asciiTheme="majorHAnsi" w:hAnsiTheme="majorHAnsi" w:cs="Arial"/>
          <w:color w:val="000000"/>
        </w:rPr>
        <w:t xml:space="preserve"> preferred.</w:t>
      </w:r>
    </w:p>
    <w:p w14:paraId="4AA1DF25" w14:textId="77777777" w:rsidR="00E70247" w:rsidRPr="00DC380D" w:rsidRDefault="00E70247" w:rsidP="00CA624D">
      <w:pPr>
        <w:pStyle w:val="ListParagraph"/>
        <w:autoSpaceDE w:val="0"/>
        <w:autoSpaceDN w:val="0"/>
        <w:adjustRightInd w:val="0"/>
        <w:spacing w:after="20" w:line="240" w:lineRule="auto"/>
        <w:ind w:left="360"/>
        <w:rPr>
          <w:rFonts w:asciiTheme="majorHAnsi" w:hAnsiTheme="majorHAnsi" w:cs="Arial"/>
          <w:color w:val="000000"/>
        </w:rPr>
      </w:pPr>
    </w:p>
    <w:p w14:paraId="3EFA7911" w14:textId="77777777" w:rsidR="007A6A1E" w:rsidRPr="00DC380D" w:rsidRDefault="00E70247" w:rsidP="009D3989">
      <w:pPr>
        <w:pStyle w:val="ListParagraph"/>
        <w:numPr>
          <w:ilvl w:val="0"/>
          <w:numId w:val="3"/>
        </w:numPr>
        <w:autoSpaceDE w:val="0"/>
        <w:autoSpaceDN w:val="0"/>
        <w:adjustRightInd w:val="0"/>
        <w:spacing w:after="20" w:line="240" w:lineRule="auto"/>
        <w:rPr>
          <w:rFonts w:asciiTheme="majorHAnsi" w:hAnsiTheme="majorHAnsi" w:cs="Arial"/>
          <w:color w:val="000000"/>
        </w:rPr>
      </w:pPr>
      <w:r w:rsidRPr="00DC380D">
        <w:rPr>
          <w:rFonts w:asciiTheme="majorHAnsi" w:hAnsiTheme="majorHAnsi" w:cs="Arial"/>
          <w:b/>
          <w:color w:val="000000"/>
        </w:rPr>
        <w:t>SKILLS AND ABILITIES:</w:t>
      </w:r>
      <w:r w:rsidR="007A6A1E" w:rsidRPr="00DC380D">
        <w:rPr>
          <w:rFonts w:asciiTheme="majorHAnsi" w:hAnsiTheme="majorHAnsi" w:cs="Arial"/>
          <w:b/>
          <w:color w:val="000000"/>
        </w:rPr>
        <w:t xml:space="preserve"> </w:t>
      </w:r>
      <w:r w:rsidR="0057611A" w:rsidRPr="00DC380D">
        <w:rPr>
          <w:rFonts w:asciiTheme="majorHAnsi" w:hAnsiTheme="majorHAnsi" w:cs="Arial"/>
          <w:color w:val="000000"/>
        </w:rPr>
        <w:t xml:space="preserve">Demonstrates cross cultural communication skills; </w:t>
      </w:r>
      <w:r w:rsidR="009D3989" w:rsidRPr="00DC380D">
        <w:rPr>
          <w:rFonts w:asciiTheme="majorHAnsi" w:hAnsiTheme="majorHAnsi" w:cs="Arial"/>
          <w:color w:val="000000"/>
        </w:rPr>
        <w:t xml:space="preserve">Good to excellent understanding of the Adult Learning Model and Experiential Education techniques as well as an understanding of participatory community development processes; </w:t>
      </w:r>
      <w:r w:rsidR="00EC2E03" w:rsidRPr="00DC380D">
        <w:rPr>
          <w:rFonts w:asciiTheme="majorHAnsi" w:hAnsiTheme="majorHAnsi" w:cs="Arial"/>
          <w:color w:val="000000"/>
        </w:rPr>
        <w:t xml:space="preserve">Satisfactory </w:t>
      </w:r>
      <w:r w:rsidR="0057611A" w:rsidRPr="00DC380D">
        <w:rPr>
          <w:rFonts w:asciiTheme="majorHAnsi" w:hAnsiTheme="majorHAnsi" w:cs="Arial"/>
          <w:color w:val="000000"/>
        </w:rPr>
        <w:t>computer skills</w:t>
      </w:r>
      <w:r w:rsidR="009D3989" w:rsidRPr="00DC380D">
        <w:rPr>
          <w:rFonts w:asciiTheme="majorHAnsi" w:hAnsiTheme="majorHAnsi" w:cs="Arial"/>
          <w:color w:val="000000"/>
        </w:rPr>
        <w:t xml:space="preserve"> in MS Word, </w:t>
      </w:r>
      <w:r w:rsidR="00EC2E03" w:rsidRPr="00DC380D">
        <w:rPr>
          <w:rFonts w:asciiTheme="majorHAnsi" w:hAnsiTheme="majorHAnsi" w:cs="Arial"/>
          <w:color w:val="000000"/>
        </w:rPr>
        <w:t xml:space="preserve">Excel, and </w:t>
      </w:r>
      <w:proofErr w:type="spellStart"/>
      <w:r w:rsidR="00EC2E03" w:rsidRPr="00DC380D">
        <w:rPr>
          <w:rFonts w:asciiTheme="majorHAnsi" w:hAnsiTheme="majorHAnsi" w:cs="Arial"/>
          <w:color w:val="000000"/>
        </w:rPr>
        <w:t>Powerpoint</w:t>
      </w:r>
      <w:proofErr w:type="spellEnd"/>
      <w:r w:rsidR="0057611A" w:rsidRPr="00DC380D">
        <w:rPr>
          <w:rFonts w:asciiTheme="majorHAnsi" w:hAnsiTheme="majorHAnsi" w:cs="Arial"/>
          <w:color w:val="000000"/>
        </w:rPr>
        <w:t>;</w:t>
      </w:r>
      <w:r w:rsidR="009D3989" w:rsidRPr="00DC380D">
        <w:rPr>
          <w:rFonts w:asciiTheme="majorHAnsi" w:hAnsiTheme="majorHAnsi" w:cs="Arial"/>
          <w:color w:val="000000"/>
        </w:rPr>
        <w:t xml:space="preserve"> </w:t>
      </w:r>
      <w:r w:rsidR="00542DF1" w:rsidRPr="00DC380D">
        <w:rPr>
          <w:rFonts w:asciiTheme="majorHAnsi" w:hAnsiTheme="majorHAnsi" w:cs="Arial"/>
          <w:color w:val="000000"/>
        </w:rPr>
        <w:t xml:space="preserve">Hardworking, responsible, </w:t>
      </w:r>
      <w:r w:rsidR="00094E25" w:rsidRPr="00DC380D">
        <w:rPr>
          <w:rFonts w:asciiTheme="majorHAnsi" w:hAnsiTheme="majorHAnsi" w:cs="Arial"/>
          <w:color w:val="000000"/>
        </w:rPr>
        <w:t>flexible and a good team player</w:t>
      </w:r>
      <w:r w:rsidRPr="00DC380D">
        <w:rPr>
          <w:rFonts w:asciiTheme="majorHAnsi" w:hAnsiTheme="majorHAnsi" w:cs="Arial"/>
          <w:color w:val="000000"/>
        </w:rPr>
        <w:t>.</w:t>
      </w:r>
      <w:r w:rsidR="00542DF1" w:rsidRPr="00DC380D">
        <w:rPr>
          <w:rFonts w:asciiTheme="majorHAnsi" w:hAnsiTheme="majorHAnsi" w:cs="Arial"/>
          <w:color w:val="000000"/>
        </w:rPr>
        <w:t xml:space="preserve"> </w:t>
      </w:r>
      <w:r w:rsidR="007A6A1E" w:rsidRPr="00DC380D">
        <w:rPr>
          <w:rFonts w:asciiTheme="majorHAnsi" w:hAnsiTheme="majorHAnsi" w:cs="Arial"/>
          <w:color w:val="000000"/>
        </w:rPr>
        <w:br/>
      </w:r>
    </w:p>
    <w:p w14:paraId="2A0346DC" w14:textId="77777777" w:rsidR="00542DF1" w:rsidRPr="00DC380D" w:rsidRDefault="007A6A1E" w:rsidP="00E70247">
      <w:pPr>
        <w:pStyle w:val="ListParagraph"/>
        <w:numPr>
          <w:ilvl w:val="0"/>
          <w:numId w:val="1"/>
        </w:numPr>
        <w:autoSpaceDE w:val="0"/>
        <w:autoSpaceDN w:val="0"/>
        <w:adjustRightInd w:val="0"/>
        <w:spacing w:after="20" w:line="240" w:lineRule="auto"/>
        <w:rPr>
          <w:rFonts w:asciiTheme="majorHAnsi" w:hAnsiTheme="majorHAnsi" w:cs="Arial"/>
          <w:color w:val="000000"/>
        </w:rPr>
      </w:pPr>
      <w:r w:rsidRPr="00DC380D">
        <w:rPr>
          <w:rFonts w:asciiTheme="majorHAnsi" w:hAnsiTheme="majorHAnsi" w:cs="Arial"/>
          <w:b/>
          <w:color w:val="000000"/>
        </w:rPr>
        <w:t>LANGUAGE:</w:t>
      </w:r>
      <w:r w:rsidRPr="00DC380D">
        <w:rPr>
          <w:rFonts w:asciiTheme="majorHAnsi" w:hAnsiTheme="majorHAnsi" w:cs="Arial"/>
          <w:color w:val="000000"/>
        </w:rPr>
        <w:t xml:space="preserve"> Good </w:t>
      </w:r>
      <w:r w:rsidR="0025283B" w:rsidRPr="00DC380D">
        <w:rPr>
          <w:rFonts w:asciiTheme="majorHAnsi" w:hAnsiTheme="majorHAnsi" w:cs="Arial"/>
          <w:color w:val="000000"/>
        </w:rPr>
        <w:t xml:space="preserve">to Excellent </w:t>
      </w:r>
      <w:r w:rsidRPr="00DC380D">
        <w:rPr>
          <w:rFonts w:asciiTheme="majorHAnsi" w:hAnsiTheme="majorHAnsi" w:cs="Arial"/>
          <w:color w:val="000000"/>
        </w:rPr>
        <w:t>– Speakin</w:t>
      </w:r>
      <w:r w:rsidR="0025283B" w:rsidRPr="00DC380D">
        <w:rPr>
          <w:rFonts w:asciiTheme="majorHAnsi" w:hAnsiTheme="majorHAnsi" w:cs="Arial"/>
          <w:color w:val="000000"/>
        </w:rPr>
        <w:t xml:space="preserve">g/Reading/Writing English and </w:t>
      </w:r>
      <w:r w:rsidRPr="00DC380D">
        <w:rPr>
          <w:rFonts w:asciiTheme="majorHAnsi" w:hAnsiTheme="majorHAnsi" w:cs="Arial"/>
          <w:color w:val="000000"/>
        </w:rPr>
        <w:t>Fil</w:t>
      </w:r>
      <w:r w:rsidR="00542DF1" w:rsidRPr="00DC380D">
        <w:rPr>
          <w:rFonts w:asciiTheme="majorHAnsi" w:hAnsiTheme="majorHAnsi" w:cs="Arial"/>
          <w:color w:val="000000"/>
        </w:rPr>
        <w:t>ipino</w:t>
      </w:r>
      <w:r w:rsidRPr="00DC380D">
        <w:rPr>
          <w:rFonts w:asciiTheme="majorHAnsi" w:hAnsiTheme="majorHAnsi" w:cs="Arial"/>
          <w:color w:val="000000"/>
        </w:rPr>
        <w:t xml:space="preserve"> (Tagalog).  Ability to speak other local dialects will be an advantage.</w:t>
      </w:r>
      <w:r w:rsidR="00542DF1" w:rsidRPr="00DC380D">
        <w:rPr>
          <w:rFonts w:asciiTheme="majorHAnsi" w:hAnsiTheme="majorHAnsi" w:cs="Arial"/>
          <w:color w:val="000000"/>
        </w:rPr>
        <w:t xml:space="preserve"> </w:t>
      </w:r>
    </w:p>
    <w:p w14:paraId="5AC23CEA" w14:textId="77777777" w:rsidR="00AE1B06" w:rsidRPr="00DC380D" w:rsidRDefault="00AE1B06" w:rsidP="00AE1B06">
      <w:pPr>
        <w:autoSpaceDE w:val="0"/>
        <w:autoSpaceDN w:val="0"/>
        <w:adjustRightInd w:val="0"/>
        <w:spacing w:after="0" w:line="240" w:lineRule="auto"/>
        <w:jc w:val="both"/>
        <w:rPr>
          <w:rFonts w:asciiTheme="majorHAnsi" w:hAnsiTheme="majorHAnsi" w:cs="Arial"/>
          <w:color w:val="000000"/>
          <w:highlight w:val="yellow"/>
        </w:rPr>
      </w:pPr>
    </w:p>
    <w:p w14:paraId="68A7B26D" w14:textId="77777777" w:rsidR="00E90843" w:rsidRPr="00DC380D" w:rsidRDefault="00E90843" w:rsidP="00E90843">
      <w:pPr>
        <w:autoSpaceDE w:val="0"/>
        <w:autoSpaceDN w:val="0"/>
        <w:adjustRightInd w:val="0"/>
        <w:spacing w:after="20" w:line="240" w:lineRule="auto"/>
        <w:jc w:val="both"/>
        <w:rPr>
          <w:rFonts w:asciiTheme="majorHAnsi" w:hAnsiTheme="majorHAnsi" w:cs="Arial"/>
          <w:color w:val="000000"/>
        </w:rPr>
      </w:pPr>
      <w:r w:rsidRPr="00DC380D">
        <w:rPr>
          <w:rFonts w:asciiTheme="majorHAnsi" w:hAnsiTheme="majorHAnsi" w:cs="Arial"/>
          <w:b/>
          <w:color w:val="000000"/>
        </w:rPr>
        <w:t>ADDITIONAL REQUIREMENTS:</w:t>
      </w:r>
    </w:p>
    <w:p w14:paraId="0691D9E1" w14:textId="77777777" w:rsidR="00E90843" w:rsidRPr="00DC380D" w:rsidRDefault="00E90843" w:rsidP="00E90843">
      <w:pPr>
        <w:pStyle w:val="ListParagraph"/>
        <w:numPr>
          <w:ilvl w:val="0"/>
          <w:numId w:val="1"/>
        </w:numPr>
        <w:autoSpaceDE w:val="0"/>
        <w:autoSpaceDN w:val="0"/>
        <w:adjustRightInd w:val="0"/>
        <w:spacing w:after="20" w:line="240" w:lineRule="auto"/>
        <w:jc w:val="both"/>
        <w:rPr>
          <w:rFonts w:asciiTheme="majorHAnsi" w:hAnsiTheme="majorHAnsi" w:cs="Arial"/>
          <w:color w:val="000000"/>
        </w:rPr>
      </w:pPr>
      <w:r w:rsidRPr="00DC380D">
        <w:rPr>
          <w:rFonts w:asciiTheme="majorHAnsi" w:hAnsiTheme="majorHAnsi" w:cs="Arial"/>
          <w:color w:val="000000"/>
        </w:rPr>
        <w:t xml:space="preserve">Holder of a current NBI Clearance (valid up to September 2019); </w:t>
      </w:r>
    </w:p>
    <w:p w14:paraId="24604217" w14:textId="77777777" w:rsidR="00E90843" w:rsidRPr="00DC380D" w:rsidRDefault="00E90843" w:rsidP="00E90843">
      <w:pPr>
        <w:pStyle w:val="ListParagraph"/>
        <w:numPr>
          <w:ilvl w:val="0"/>
          <w:numId w:val="1"/>
        </w:numPr>
        <w:autoSpaceDE w:val="0"/>
        <w:autoSpaceDN w:val="0"/>
        <w:adjustRightInd w:val="0"/>
        <w:spacing w:after="0" w:line="240" w:lineRule="auto"/>
        <w:rPr>
          <w:rFonts w:asciiTheme="majorHAnsi" w:hAnsiTheme="majorHAnsi" w:cs="Arial"/>
          <w:color w:val="000000"/>
        </w:rPr>
      </w:pPr>
      <w:r w:rsidRPr="00DC380D">
        <w:rPr>
          <w:rFonts w:asciiTheme="majorHAnsi" w:hAnsiTheme="majorHAnsi" w:cs="Arial"/>
          <w:color w:val="000000"/>
        </w:rPr>
        <w:t xml:space="preserve">Physically fit to work long hours; </w:t>
      </w:r>
    </w:p>
    <w:p w14:paraId="1BD42C6C" w14:textId="77777777" w:rsidR="00B550AC" w:rsidRPr="00DC380D" w:rsidRDefault="00B550AC" w:rsidP="00B550AC">
      <w:pPr>
        <w:pStyle w:val="Default"/>
        <w:jc w:val="both"/>
        <w:rPr>
          <w:rFonts w:asciiTheme="majorHAnsi" w:hAnsiTheme="majorHAnsi" w:cs="Arial"/>
          <w:sz w:val="22"/>
          <w:szCs w:val="22"/>
        </w:rPr>
      </w:pPr>
    </w:p>
    <w:p w14:paraId="35B8EA53" w14:textId="77777777" w:rsidR="00B550AC" w:rsidRPr="00DC380D" w:rsidRDefault="00B550AC" w:rsidP="00B550AC">
      <w:pPr>
        <w:pStyle w:val="Default"/>
        <w:jc w:val="both"/>
        <w:rPr>
          <w:rFonts w:asciiTheme="majorHAnsi" w:hAnsiTheme="majorHAnsi" w:cs="Arial"/>
          <w:b/>
          <w:sz w:val="22"/>
          <w:szCs w:val="22"/>
        </w:rPr>
      </w:pPr>
      <w:r w:rsidRPr="00DC380D">
        <w:rPr>
          <w:rFonts w:asciiTheme="majorHAnsi" w:hAnsiTheme="majorHAnsi" w:cs="Arial"/>
          <w:b/>
          <w:sz w:val="22"/>
          <w:szCs w:val="22"/>
        </w:rPr>
        <w:t>COMPENSATION:</w:t>
      </w:r>
    </w:p>
    <w:p w14:paraId="120249BF" w14:textId="77777777" w:rsidR="004A74E1" w:rsidRPr="00DC380D" w:rsidRDefault="00C23831" w:rsidP="00B550AC">
      <w:pPr>
        <w:pStyle w:val="Default"/>
        <w:numPr>
          <w:ilvl w:val="0"/>
          <w:numId w:val="2"/>
        </w:numPr>
        <w:jc w:val="both"/>
        <w:rPr>
          <w:rFonts w:asciiTheme="majorHAnsi" w:hAnsiTheme="majorHAnsi" w:cs="Arial"/>
          <w:sz w:val="22"/>
          <w:szCs w:val="22"/>
        </w:rPr>
      </w:pPr>
      <w:r w:rsidRPr="00DC380D">
        <w:rPr>
          <w:rFonts w:asciiTheme="majorHAnsi" w:hAnsiTheme="majorHAnsi" w:cs="Arial"/>
          <w:sz w:val="22"/>
          <w:szCs w:val="22"/>
        </w:rPr>
        <w:t>Competitive daily rate</w:t>
      </w:r>
    </w:p>
    <w:p w14:paraId="7CD3E4D2" w14:textId="77777777" w:rsidR="00B550AC" w:rsidRPr="00DC380D" w:rsidRDefault="00B550AC" w:rsidP="00B550AC">
      <w:pPr>
        <w:pStyle w:val="Default"/>
        <w:numPr>
          <w:ilvl w:val="0"/>
          <w:numId w:val="2"/>
        </w:numPr>
        <w:jc w:val="both"/>
        <w:rPr>
          <w:rFonts w:asciiTheme="majorHAnsi" w:hAnsiTheme="majorHAnsi" w:cs="Arial"/>
          <w:i/>
          <w:sz w:val="22"/>
          <w:szCs w:val="22"/>
        </w:rPr>
      </w:pPr>
      <w:r w:rsidRPr="00DC380D">
        <w:rPr>
          <w:rFonts w:asciiTheme="majorHAnsi" w:hAnsiTheme="majorHAnsi" w:cs="Arial"/>
          <w:sz w:val="22"/>
          <w:szCs w:val="22"/>
        </w:rPr>
        <w:t>Travel allowance to and from</w:t>
      </w:r>
      <w:r w:rsidR="00AD5E4A" w:rsidRPr="00DC380D">
        <w:rPr>
          <w:rFonts w:asciiTheme="majorHAnsi" w:hAnsiTheme="majorHAnsi" w:cs="Arial"/>
          <w:sz w:val="22"/>
          <w:szCs w:val="22"/>
        </w:rPr>
        <w:t xml:space="preserve"> Manila </w:t>
      </w:r>
      <w:r w:rsidR="00AD5E4A" w:rsidRPr="00DC380D">
        <w:rPr>
          <w:rFonts w:asciiTheme="majorHAnsi" w:hAnsiTheme="majorHAnsi" w:cs="Arial"/>
          <w:i/>
          <w:sz w:val="22"/>
          <w:szCs w:val="22"/>
        </w:rPr>
        <w:t>(for staff coming from outside NCR</w:t>
      </w:r>
      <w:r w:rsidR="008B2FB4" w:rsidRPr="00DC380D">
        <w:rPr>
          <w:rFonts w:asciiTheme="majorHAnsi" w:hAnsiTheme="majorHAnsi" w:cs="Arial"/>
          <w:i/>
          <w:sz w:val="22"/>
          <w:szCs w:val="22"/>
        </w:rPr>
        <w:t xml:space="preserve">, &amp; outside of nearby provinces such as Laguna, Cavite &amp; </w:t>
      </w:r>
      <w:proofErr w:type="spellStart"/>
      <w:r w:rsidR="008B2FB4" w:rsidRPr="00DC380D">
        <w:rPr>
          <w:rFonts w:asciiTheme="majorHAnsi" w:hAnsiTheme="majorHAnsi" w:cs="Arial"/>
          <w:i/>
          <w:sz w:val="22"/>
          <w:szCs w:val="22"/>
        </w:rPr>
        <w:t>Antipolo</w:t>
      </w:r>
      <w:proofErr w:type="spellEnd"/>
      <w:r w:rsidRPr="00DC380D">
        <w:rPr>
          <w:rFonts w:asciiTheme="majorHAnsi" w:hAnsiTheme="majorHAnsi" w:cs="Arial"/>
          <w:i/>
          <w:sz w:val="22"/>
          <w:szCs w:val="22"/>
        </w:rPr>
        <w:t>)</w:t>
      </w:r>
    </w:p>
    <w:p w14:paraId="67FE5495" w14:textId="77777777" w:rsidR="008B2FB4" w:rsidRPr="00DC380D" w:rsidRDefault="00B550AC" w:rsidP="008B2FB4">
      <w:pPr>
        <w:pStyle w:val="Default"/>
        <w:numPr>
          <w:ilvl w:val="0"/>
          <w:numId w:val="2"/>
        </w:numPr>
        <w:jc w:val="both"/>
        <w:rPr>
          <w:rFonts w:asciiTheme="majorHAnsi" w:hAnsiTheme="majorHAnsi" w:cs="Arial"/>
          <w:sz w:val="22"/>
          <w:szCs w:val="22"/>
        </w:rPr>
      </w:pPr>
      <w:r w:rsidRPr="00DC380D">
        <w:rPr>
          <w:rFonts w:asciiTheme="majorHAnsi" w:hAnsiTheme="majorHAnsi" w:cs="Arial"/>
          <w:sz w:val="22"/>
          <w:szCs w:val="22"/>
        </w:rPr>
        <w:t xml:space="preserve">Lodging provision in Manila </w:t>
      </w:r>
      <w:r w:rsidR="008B2FB4" w:rsidRPr="00DC380D">
        <w:rPr>
          <w:rFonts w:asciiTheme="majorHAnsi" w:hAnsiTheme="majorHAnsi" w:cs="Arial"/>
          <w:i/>
          <w:sz w:val="22"/>
          <w:szCs w:val="22"/>
        </w:rPr>
        <w:t xml:space="preserve">(for staff coming from outside NCR, &amp; outside of nearby provinces such as Laguna, Cavite &amp; </w:t>
      </w:r>
      <w:proofErr w:type="spellStart"/>
      <w:r w:rsidR="008B2FB4" w:rsidRPr="00DC380D">
        <w:rPr>
          <w:rFonts w:asciiTheme="majorHAnsi" w:hAnsiTheme="majorHAnsi" w:cs="Arial"/>
          <w:i/>
          <w:sz w:val="22"/>
          <w:szCs w:val="22"/>
        </w:rPr>
        <w:t>Antipolo</w:t>
      </w:r>
      <w:proofErr w:type="spellEnd"/>
      <w:r w:rsidR="008B2FB4" w:rsidRPr="00DC380D">
        <w:rPr>
          <w:rFonts w:asciiTheme="majorHAnsi" w:hAnsiTheme="majorHAnsi" w:cs="Arial"/>
          <w:i/>
          <w:sz w:val="22"/>
          <w:szCs w:val="22"/>
        </w:rPr>
        <w:t>)</w:t>
      </w:r>
      <w:r w:rsidR="00F93130" w:rsidRPr="00DC380D">
        <w:rPr>
          <w:rFonts w:asciiTheme="majorHAnsi" w:hAnsiTheme="majorHAnsi" w:cs="Arial"/>
          <w:sz w:val="22"/>
          <w:szCs w:val="22"/>
        </w:rPr>
        <w:t xml:space="preserve"> and at Training sites in Bataan</w:t>
      </w:r>
    </w:p>
    <w:p w14:paraId="22FFC18E" w14:textId="77777777" w:rsidR="00B550AC" w:rsidRPr="00DC380D" w:rsidRDefault="00B550AC" w:rsidP="00B550AC">
      <w:pPr>
        <w:pStyle w:val="Default"/>
        <w:numPr>
          <w:ilvl w:val="0"/>
          <w:numId w:val="2"/>
        </w:numPr>
        <w:jc w:val="both"/>
        <w:rPr>
          <w:rFonts w:asciiTheme="majorHAnsi" w:hAnsiTheme="majorHAnsi" w:cs="Arial"/>
          <w:sz w:val="22"/>
          <w:szCs w:val="22"/>
        </w:rPr>
      </w:pPr>
      <w:r w:rsidRPr="00DC380D">
        <w:rPr>
          <w:rFonts w:asciiTheme="majorHAnsi" w:hAnsiTheme="majorHAnsi" w:cs="Arial"/>
          <w:sz w:val="22"/>
          <w:szCs w:val="22"/>
        </w:rPr>
        <w:t>Communication allowance</w:t>
      </w:r>
    </w:p>
    <w:p w14:paraId="48B12DDE" w14:textId="77777777" w:rsidR="00B550AC" w:rsidRPr="00DC380D" w:rsidRDefault="00B550AC" w:rsidP="00094E25">
      <w:pPr>
        <w:pStyle w:val="Default"/>
        <w:jc w:val="both"/>
        <w:rPr>
          <w:rFonts w:asciiTheme="majorHAnsi" w:hAnsiTheme="majorHAnsi" w:cs="Arial"/>
          <w:sz w:val="22"/>
          <w:szCs w:val="22"/>
        </w:rPr>
      </w:pPr>
    </w:p>
    <w:p w14:paraId="503969DA" w14:textId="77777777" w:rsidR="005C2B9C" w:rsidRPr="00DC380D" w:rsidRDefault="005C2B9C" w:rsidP="00267B20">
      <w:pPr>
        <w:autoSpaceDE w:val="0"/>
        <w:autoSpaceDN w:val="0"/>
        <w:adjustRightInd w:val="0"/>
        <w:spacing w:after="0" w:line="240" w:lineRule="auto"/>
        <w:jc w:val="both"/>
        <w:rPr>
          <w:rFonts w:asciiTheme="majorHAnsi" w:eastAsia="Times New Roman" w:hAnsiTheme="majorHAnsi" w:cs="Arial"/>
          <w:b/>
          <w:bCs/>
          <w:color w:val="000000"/>
        </w:rPr>
      </w:pPr>
    </w:p>
    <w:p w14:paraId="459E9F9F" w14:textId="77777777" w:rsidR="006C3424" w:rsidRPr="00DC380D" w:rsidRDefault="006C3424" w:rsidP="00267B20">
      <w:pPr>
        <w:autoSpaceDE w:val="0"/>
        <w:autoSpaceDN w:val="0"/>
        <w:adjustRightInd w:val="0"/>
        <w:spacing w:after="0" w:line="240" w:lineRule="auto"/>
        <w:jc w:val="both"/>
        <w:rPr>
          <w:rFonts w:asciiTheme="majorHAnsi" w:eastAsia="Times New Roman" w:hAnsiTheme="majorHAnsi" w:cs="Arial"/>
          <w:b/>
          <w:bCs/>
          <w:color w:val="000000"/>
        </w:rPr>
      </w:pPr>
      <w:r w:rsidRPr="00DC380D">
        <w:rPr>
          <w:rFonts w:asciiTheme="majorHAnsi" w:eastAsia="Times New Roman" w:hAnsiTheme="majorHAnsi" w:cs="Arial"/>
          <w:b/>
          <w:bCs/>
          <w:color w:val="000000"/>
        </w:rPr>
        <w:t>APPLICATION PROCEDURES:</w:t>
      </w:r>
    </w:p>
    <w:p w14:paraId="715E5EEA" w14:textId="77777777" w:rsidR="006C3424" w:rsidRPr="00DC380D" w:rsidRDefault="006C3424" w:rsidP="00267B20">
      <w:pPr>
        <w:autoSpaceDE w:val="0"/>
        <w:autoSpaceDN w:val="0"/>
        <w:adjustRightInd w:val="0"/>
        <w:spacing w:after="0" w:line="240" w:lineRule="auto"/>
        <w:jc w:val="both"/>
        <w:rPr>
          <w:rFonts w:asciiTheme="majorHAnsi" w:eastAsia="Times New Roman" w:hAnsiTheme="majorHAnsi" w:cs="Arial"/>
          <w:bCs/>
          <w:color w:val="000000"/>
        </w:rPr>
      </w:pPr>
    </w:p>
    <w:p w14:paraId="4C6C3423" w14:textId="0042987D" w:rsidR="00301EB5" w:rsidRPr="00DC380D" w:rsidRDefault="007A6A1E" w:rsidP="007A6A1E">
      <w:pPr>
        <w:autoSpaceDE w:val="0"/>
        <w:autoSpaceDN w:val="0"/>
        <w:adjustRightInd w:val="0"/>
        <w:spacing w:after="0" w:line="240" w:lineRule="auto"/>
        <w:rPr>
          <w:rFonts w:asciiTheme="majorHAnsi" w:eastAsia="Times New Roman" w:hAnsiTheme="majorHAnsi" w:cs="Arial"/>
          <w:bCs/>
          <w:color w:val="000000"/>
          <w:sz w:val="24"/>
          <w:szCs w:val="24"/>
        </w:rPr>
      </w:pPr>
      <w:r w:rsidRPr="00DC380D">
        <w:rPr>
          <w:rFonts w:asciiTheme="majorHAnsi" w:eastAsia="Times New Roman" w:hAnsiTheme="majorHAnsi" w:cs="Arial"/>
          <w:b/>
          <w:bCs/>
          <w:color w:val="000000"/>
        </w:rPr>
        <w:t>HOW TO APPLY:</w:t>
      </w:r>
      <w:r w:rsidRPr="00DC380D">
        <w:rPr>
          <w:rFonts w:asciiTheme="majorHAnsi" w:eastAsia="Times New Roman" w:hAnsiTheme="majorHAnsi" w:cs="Arial"/>
          <w:bCs/>
          <w:color w:val="000000"/>
        </w:rPr>
        <w:br/>
      </w:r>
      <w:r w:rsidRPr="00DC380D">
        <w:rPr>
          <w:rFonts w:asciiTheme="majorHAnsi" w:eastAsia="Times New Roman" w:hAnsiTheme="majorHAnsi" w:cs="Arial"/>
          <w:b/>
          <w:bCs/>
          <w:color w:val="000000"/>
        </w:rPr>
        <w:t>Via email</w:t>
      </w:r>
      <w:r w:rsidR="00301EB5" w:rsidRPr="00DC380D">
        <w:rPr>
          <w:rFonts w:asciiTheme="majorHAnsi" w:eastAsia="Times New Roman" w:hAnsiTheme="majorHAnsi" w:cs="Arial"/>
          <w:b/>
          <w:bCs/>
          <w:color w:val="000000"/>
        </w:rPr>
        <w:t xml:space="preserve"> (preferred)</w:t>
      </w:r>
      <w:r w:rsidRPr="00DC380D">
        <w:rPr>
          <w:rFonts w:asciiTheme="majorHAnsi" w:eastAsia="Times New Roman" w:hAnsiTheme="majorHAnsi" w:cs="Arial"/>
          <w:b/>
          <w:bCs/>
          <w:color w:val="000000"/>
        </w:rPr>
        <w:t xml:space="preserve">: </w:t>
      </w:r>
      <w:r w:rsidRPr="00DC380D">
        <w:rPr>
          <w:rFonts w:asciiTheme="majorHAnsi" w:eastAsia="Times New Roman" w:hAnsiTheme="majorHAnsi" w:cs="Arial"/>
          <w:b/>
          <w:bCs/>
          <w:color w:val="000000"/>
        </w:rPr>
        <w:br/>
      </w:r>
      <w:r w:rsidRPr="00DC380D">
        <w:rPr>
          <w:rFonts w:asciiTheme="majorHAnsi" w:eastAsia="Times New Roman" w:hAnsiTheme="majorHAnsi" w:cs="Arial"/>
          <w:bCs/>
          <w:color w:val="000000"/>
        </w:rPr>
        <w:t xml:space="preserve">Send </w:t>
      </w:r>
      <w:r w:rsidR="006C3424" w:rsidRPr="00DC380D">
        <w:rPr>
          <w:rFonts w:asciiTheme="majorHAnsi" w:eastAsia="Times New Roman" w:hAnsiTheme="majorHAnsi" w:cs="Arial"/>
          <w:bCs/>
          <w:color w:val="000000"/>
        </w:rPr>
        <w:t xml:space="preserve">application letter and resume to </w:t>
      </w:r>
      <w:hyperlink r:id="rId8" w:history="1">
        <w:r w:rsidR="007C46A7">
          <w:rPr>
            <w:rFonts w:asciiTheme="majorHAnsi" w:eastAsia="Times New Roman" w:hAnsiTheme="majorHAnsi" w:cs="Arial"/>
            <w:bCs/>
            <w:color w:val="0000FF"/>
            <w:u w:val="single"/>
          </w:rPr>
          <w:t>ph-pstvacancy@peacecorps.gov</w:t>
        </w:r>
      </w:hyperlink>
      <w:bookmarkStart w:id="0" w:name="_GoBack"/>
      <w:bookmarkEnd w:id="0"/>
      <w:r w:rsidR="006C3424" w:rsidRPr="00DC380D">
        <w:rPr>
          <w:rFonts w:asciiTheme="majorHAnsi" w:eastAsia="Times New Roman" w:hAnsiTheme="majorHAnsi" w:cs="Arial"/>
          <w:bCs/>
          <w:color w:val="000000"/>
        </w:rPr>
        <w:t>, i</w:t>
      </w:r>
      <w:r w:rsidR="00267B20" w:rsidRPr="00DC380D">
        <w:rPr>
          <w:rFonts w:asciiTheme="majorHAnsi" w:eastAsia="Times New Roman" w:hAnsiTheme="majorHAnsi" w:cs="Arial"/>
          <w:bCs/>
          <w:color w:val="000000"/>
        </w:rPr>
        <w:t>n pdf format</w:t>
      </w:r>
      <w:r w:rsidR="00E861E1" w:rsidRPr="00DC380D">
        <w:rPr>
          <w:rFonts w:asciiTheme="majorHAnsi" w:eastAsia="Times New Roman" w:hAnsiTheme="majorHAnsi" w:cs="Arial"/>
          <w:bCs/>
          <w:color w:val="000000"/>
        </w:rPr>
        <w:t xml:space="preserve"> </w:t>
      </w:r>
      <w:r w:rsidR="00267B20" w:rsidRPr="00DC380D">
        <w:rPr>
          <w:rFonts w:asciiTheme="majorHAnsi" w:eastAsia="Times New Roman" w:hAnsiTheme="majorHAnsi" w:cs="Arial"/>
          <w:bCs/>
          <w:color w:val="000000"/>
        </w:rPr>
        <w:t>of not more than 5 MB</w:t>
      </w:r>
      <w:r w:rsidR="006C3424" w:rsidRPr="00DC380D">
        <w:rPr>
          <w:rFonts w:asciiTheme="majorHAnsi" w:eastAsia="Times New Roman" w:hAnsiTheme="majorHAnsi" w:cs="Arial"/>
          <w:bCs/>
          <w:color w:val="000000"/>
        </w:rPr>
        <w:t xml:space="preserve">. </w:t>
      </w:r>
      <w:r w:rsidR="00AA30FF" w:rsidRPr="00DC380D">
        <w:rPr>
          <w:rFonts w:asciiTheme="majorHAnsi" w:eastAsia="Times New Roman" w:hAnsiTheme="majorHAnsi" w:cs="Arial"/>
          <w:b/>
          <w:bCs/>
          <w:color w:val="000000"/>
        </w:rPr>
        <w:t>Imp</w:t>
      </w:r>
      <w:r w:rsidR="0007608B" w:rsidRPr="00DC380D">
        <w:rPr>
          <w:rFonts w:asciiTheme="majorHAnsi" w:eastAsia="Times New Roman" w:hAnsiTheme="majorHAnsi" w:cs="Arial"/>
          <w:b/>
          <w:bCs/>
          <w:color w:val="000000"/>
        </w:rPr>
        <w:t>ortan</w:t>
      </w:r>
      <w:r w:rsidR="00AA30FF" w:rsidRPr="00DC380D">
        <w:rPr>
          <w:rFonts w:asciiTheme="majorHAnsi" w:eastAsia="Times New Roman" w:hAnsiTheme="majorHAnsi" w:cs="Arial"/>
          <w:b/>
          <w:bCs/>
          <w:color w:val="000000"/>
        </w:rPr>
        <w:t>t: CV should include three (3) character references, one of whom should be a former supervisor at work</w:t>
      </w:r>
      <w:r w:rsidR="00AA30FF" w:rsidRPr="00DC380D">
        <w:rPr>
          <w:rFonts w:asciiTheme="majorHAnsi" w:eastAsia="Times New Roman" w:hAnsiTheme="majorHAnsi" w:cs="Arial"/>
          <w:bCs/>
          <w:color w:val="000000"/>
        </w:rPr>
        <w:t xml:space="preserve">. Please provide complete name, designation, company, contact number and correct/current email address for all character references.  </w:t>
      </w:r>
      <w:r w:rsidR="000E1E2A" w:rsidRPr="00DC380D">
        <w:rPr>
          <w:rFonts w:asciiTheme="majorHAnsi" w:eastAsia="Times New Roman" w:hAnsiTheme="majorHAnsi" w:cs="Arial"/>
          <w:bCs/>
          <w:color w:val="000000"/>
          <w:sz w:val="24"/>
          <w:szCs w:val="24"/>
        </w:rPr>
        <w:br/>
      </w:r>
      <w:r w:rsidRPr="00DC380D">
        <w:rPr>
          <w:rFonts w:asciiTheme="majorHAnsi" w:eastAsia="Times New Roman" w:hAnsiTheme="majorHAnsi" w:cs="Arial"/>
          <w:bCs/>
          <w:color w:val="000000"/>
          <w:sz w:val="24"/>
          <w:szCs w:val="24"/>
        </w:rPr>
        <w:br/>
      </w:r>
      <w:r w:rsidR="002310FE" w:rsidRPr="00DC380D">
        <w:rPr>
          <w:rFonts w:asciiTheme="majorHAnsi" w:hAnsiTheme="majorHAnsi" w:cs="Arial"/>
          <w:b/>
          <w:bCs/>
          <w:color w:val="000000"/>
          <w:sz w:val="24"/>
          <w:szCs w:val="24"/>
          <w:shd w:val="clear" w:color="auto" w:fill="FFFF00"/>
        </w:rPr>
        <w:t xml:space="preserve">Application is open until position is filled. </w:t>
      </w:r>
      <w:r w:rsidR="00230A23" w:rsidRPr="00DC380D">
        <w:rPr>
          <w:rFonts w:asciiTheme="majorHAnsi" w:hAnsiTheme="majorHAnsi" w:cs="Arial"/>
          <w:bCs/>
          <w:color w:val="000000"/>
          <w:sz w:val="24"/>
          <w:szCs w:val="24"/>
        </w:rPr>
        <w:t xml:space="preserve"> </w:t>
      </w:r>
    </w:p>
    <w:p w14:paraId="6E1909BD" w14:textId="77777777" w:rsidR="00301EB5" w:rsidRPr="00DC380D" w:rsidRDefault="00301EB5" w:rsidP="00301EB5">
      <w:pPr>
        <w:autoSpaceDE w:val="0"/>
        <w:autoSpaceDN w:val="0"/>
        <w:adjustRightInd w:val="0"/>
        <w:spacing w:after="0" w:line="240" w:lineRule="auto"/>
        <w:rPr>
          <w:rFonts w:asciiTheme="majorHAnsi" w:eastAsia="Times New Roman" w:hAnsiTheme="majorHAnsi" w:cs="Arial"/>
          <w:bCs/>
          <w:color w:val="000000"/>
          <w:sz w:val="24"/>
          <w:szCs w:val="24"/>
        </w:rPr>
      </w:pPr>
      <w:r w:rsidRPr="00DC380D">
        <w:rPr>
          <w:rFonts w:asciiTheme="majorHAnsi" w:eastAsia="Times New Roman" w:hAnsiTheme="majorHAnsi" w:cs="Arial"/>
          <w:bCs/>
          <w:color w:val="000000"/>
          <w:sz w:val="24"/>
          <w:szCs w:val="24"/>
        </w:rPr>
        <w:t xml:space="preserve">Note: </w:t>
      </w:r>
      <w:r w:rsidR="00805D3D" w:rsidRPr="00DC380D">
        <w:rPr>
          <w:rFonts w:asciiTheme="majorHAnsi" w:eastAsia="Times New Roman" w:hAnsiTheme="majorHAnsi" w:cs="Arial"/>
          <w:bCs/>
          <w:color w:val="000000"/>
          <w:sz w:val="24"/>
          <w:szCs w:val="24"/>
        </w:rPr>
        <w:t>W</w:t>
      </w:r>
      <w:r w:rsidRPr="00DC380D">
        <w:rPr>
          <w:rFonts w:asciiTheme="majorHAnsi" w:eastAsia="Times New Roman" w:hAnsiTheme="majorHAnsi" w:cs="Arial"/>
          <w:bCs/>
          <w:color w:val="000000"/>
          <w:sz w:val="24"/>
          <w:szCs w:val="24"/>
        </w:rPr>
        <w:t xml:space="preserve">e will only contact applicants who are being considered. No need to follow-up. Thank you for your understanding. </w:t>
      </w:r>
    </w:p>
    <w:p w14:paraId="51978E7F" w14:textId="77777777" w:rsidR="00301EB5" w:rsidRPr="00DC380D" w:rsidRDefault="00301EB5" w:rsidP="007A6A1E">
      <w:pPr>
        <w:autoSpaceDE w:val="0"/>
        <w:autoSpaceDN w:val="0"/>
        <w:adjustRightInd w:val="0"/>
        <w:spacing w:after="0" w:line="240" w:lineRule="auto"/>
        <w:rPr>
          <w:rFonts w:asciiTheme="majorHAnsi" w:eastAsia="Times New Roman" w:hAnsiTheme="majorHAnsi" w:cs="Arial"/>
          <w:b/>
          <w:bCs/>
          <w:color w:val="000000"/>
          <w:sz w:val="24"/>
          <w:szCs w:val="24"/>
        </w:rPr>
      </w:pPr>
    </w:p>
    <w:p w14:paraId="3E427B46" w14:textId="77777777" w:rsidR="00301EB5" w:rsidRPr="00DC380D" w:rsidRDefault="00301EB5" w:rsidP="007A6A1E">
      <w:pPr>
        <w:autoSpaceDE w:val="0"/>
        <w:autoSpaceDN w:val="0"/>
        <w:adjustRightInd w:val="0"/>
        <w:spacing w:after="0" w:line="240" w:lineRule="auto"/>
        <w:rPr>
          <w:rFonts w:asciiTheme="majorHAnsi" w:eastAsia="Times New Roman" w:hAnsiTheme="majorHAnsi" w:cs="Arial"/>
          <w:b/>
          <w:bCs/>
          <w:color w:val="000000"/>
          <w:sz w:val="24"/>
          <w:szCs w:val="24"/>
        </w:rPr>
      </w:pPr>
    </w:p>
    <w:p w14:paraId="177FFDCE" w14:textId="77777777" w:rsidR="000E1E2A" w:rsidRPr="00DC380D" w:rsidRDefault="000E1E2A" w:rsidP="007A6A1E">
      <w:pPr>
        <w:autoSpaceDE w:val="0"/>
        <w:autoSpaceDN w:val="0"/>
        <w:adjustRightInd w:val="0"/>
        <w:spacing w:after="0" w:line="240" w:lineRule="auto"/>
        <w:rPr>
          <w:rFonts w:asciiTheme="majorHAnsi" w:eastAsia="Times New Roman" w:hAnsiTheme="majorHAnsi" w:cs="Arial"/>
          <w:b/>
          <w:bCs/>
          <w:color w:val="000000"/>
          <w:sz w:val="24"/>
          <w:szCs w:val="24"/>
        </w:rPr>
      </w:pPr>
    </w:p>
    <w:p w14:paraId="2438855B" w14:textId="77777777" w:rsidR="00301EB5" w:rsidRPr="00DC380D" w:rsidRDefault="00301EB5" w:rsidP="007A6A1E">
      <w:pPr>
        <w:autoSpaceDE w:val="0"/>
        <w:autoSpaceDN w:val="0"/>
        <w:adjustRightInd w:val="0"/>
        <w:spacing w:after="0" w:line="240" w:lineRule="auto"/>
        <w:rPr>
          <w:rFonts w:asciiTheme="majorHAnsi" w:eastAsia="Times New Roman" w:hAnsiTheme="majorHAnsi" w:cs="Arial"/>
          <w:bCs/>
          <w:color w:val="000000"/>
          <w:sz w:val="18"/>
          <w:szCs w:val="18"/>
        </w:rPr>
      </w:pPr>
      <w:r w:rsidRPr="00DC380D">
        <w:rPr>
          <w:rFonts w:asciiTheme="majorHAnsi" w:eastAsia="Times New Roman" w:hAnsiTheme="majorHAnsi" w:cs="Arial"/>
          <w:b/>
          <w:bCs/>
          <w:color w:val="000000"/>
          <w:sz w:val="18"/>
          <w:szCs w:val="18"/>
        </w:rPr>
        <w:t>EQUAL EMPLOYMENT OPPORTUNITY</w:t>
      </w:r>
      <w:r w:rsidRPr="00DC380D">
        <w:rPr>
          <w:rFonts w:asciiTheme="majorHAnsi" w:eastAsia="Times New Roman" w:hAnsiTheme="majorHAnsi" w:cs="Arial"/>
          <w:b/>
          <w:bCs/>
          <w:color w:val="000000"/>
          <w:sz w:val="18"/>
          <w:szCs w:val="18"/>
        </w:rPr>
        <w:br/>
      </w:r>
      <w:r w:rsidRPr="00DC380D">
        <w:rPr>
          <w:rFonts w:asciiTheme="majorHAnsi" w:eastAsia="Times New Roman" w:hAnsiTheme="majorHAnsi" w:cs="Arial"/>
          <w:bCs/>
          <w:color w:val="000000"/>
          <w:sz w:val="18"/>
          <w:szCs w:val="18"/>
        </w:rPr>
        <w:t>The Peace Corps is both a federal agency and a vehicle through which American citizens offer needed assistance to people around the world and, in doing so, promote greater cross-cultural understanding between Americans and the people of the host countries.  The fulfillment of the Peace Corps’ mission to foster greater understanding among the world’s citizens requires that we adhere to the highest standards with respect to equal employment opportunity for all Volunteers, employees, and applicants. Discrimination based on factors that have no bearing on a person’s ability to serve and perform his or her duties is not permitted and will not be tolerated.</w:t>
      </w:r>
    </w:p>
    <w:p w14:paraId="2760AC68" w14:textId="77777777" w:rsidR="00301EB5" w:rsidRPr="00DC380D" w:rsidRDefault="00301EB5" w:rsidP="007A6A1E">
      <w:pPr>
        <w:autoSpaceDE w:val="0"/>
        <w:autoSpaceDN w:val="0"/>
        <w:adjustRightInd w:val="0"/>
        <w:spacing w:after="0" w:line="240" w:lineRule="auto"/>
        <w:rPr>
          <w:rFonts w:asciiTheme="majorHAnsi" w:eastAsia="Times New Roman" w:hAnsiTheme="majorHAnsi" w:cs="Arial"/>
          <w:bCs/>
          <w:color w:val="000000"/>
          <w:szCs w:val="24"/>
        </w:rPr>
      </w:pPr>
    </w:p>
    <w:sectPr w:rsidR="00301EB5" w:rsidRPr="00DC380D" w:rsidSect="00B3064E">
      <w:headerReference w:type="default" r:id="rId9"/>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4B37F9" w14:textId="77777777" w:rsidR="00EF30F5" w:rsidRDefault="00EF30F5" w:rsidP="004A68F5">
      <w:pPr>
        <w:spacing w:after="0" w:line="240" w:lineRule="auto"/>
      </w:pPr>
      <w:r>
        <w:separator/>
      </w:r>
    </w:p>
  </w:endnote>
  <w:endnote w:type="continuationSeparator" w:id="0">
    <w:p w14:paraId="556CECCE" w14:textId="77777777" w:rsidR="00EF30F5" w:rsidRDefault="00EF30F5" w:rsidP="004A6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545F9" w14:textId="77777777" w:rsidR="00EF30F5" w:rsidRDefault="00EF30F5" w:rsidP="004A68F5">
      <w:pPr>
        <w:spacing w:after="0" w:line="240" w:lineRule="auto"/>
      </w:pPr>
      <w:r>
        <w:separator/>
      </w:r>
    </w:p>
  </w:footnote>
  <w:footnote w:type="continuationSeparator" w:id="0">
    <w:p w14:paraId="193E6D65" w14:textId="77777777" w:rsidR="00EF30F5" w:rsidRDefault="00EF30F5" w:rsidP="004A68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FA0A1" w14:textId="77777777" w:rsidR="004A68F5" w:rsidRDefault="00DF4159" w:rsidP="004A68F5">
    <w:pPr>
      <w:pStyle w:val="Header"/>
      <w:tabs>
        <w:tab w:val="clear" w:pos="4680"/>
        <w:tab w:val="clear" w:pos="9360"/>
        <w:tab w:val="left" w:pos="1620"/>
      </w:tabs>
    </w:pPr>
    <w:r>
      <w:rPr>
        <w:noProof/>
      </w:rPr>
      <w:drawing>
        <wp:anchor distT="0" distB="0" distL="114300" distR="114300" simplePos="0" relativeHeight="251658240" behindDoc="0" locked="0" layoutInCell="1" allowOverlap="1" wp14:anchorId="5BC9A931" wp14:editId="626CB3A3">
          <wp:simplePos x="0" y="0"/>
          <wp:positionH relativeFrom="column">
            <wp:posOffset>1421130</wp:posOffset>
          </wp:positionH>
          <wp:positionV relativeFrom="paragraph">
            <wp:posOffset>0</wp:posOffset>
          </wp:positionV>
          <wp:extent cx="3314700" cy="606425"/>
          <wp:effectExtent l="0" t="0" r="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ce_Corps_Logo_Banner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14700" cy="606425"/>
                  </a:xfrm>
                  <a:prstGeom prst="rect">
                    <a:avLst/>
                  </a:prstGeom>
                </pic:spPr>
              </pic:pic>
            </a:graphicData>
          </a:graphic>
          <wp14:sizeRelH relativeFrom="page">
            <wp14:pctWidth>0</wp14:pctWidth>
          </wp14:sizeRelH>
          <wp14:sizeRelV relativeFrom="page">
            <wp14:pctHeight>0</wp14:pctHeight>
          </wp14:sizeRelV>
        </wp:anchor>
      </w:drawing>
    </w:r>
    <w:r w:rsidR="004A68F5">
      <w:tab/>
    </w:r>
  </w:p>
  <w:p w14:paraId="02D22F29" w14:textId="77777777" w:rsidR="004A68F5" w:rsidRDefault="004A68F5" w:rsidP="004A68F5">
    <w:pPr>
      <w:pStyle w:val="Header"/>
      <w:tabs>
        <w:tab w:val="clear" w:pos="4680"/>
        <w:tab w:val="clear" w:pos="9360"/>
        <w:tab w:val="left" w:pos="1620"/>
      </w:tabs>
    </w:pPr>
  </w:p>
  <w:p w14:paraId="5467F63C" w14:textId="77777777" w:rsidR="004A68F5" w:rsidRDefault="004A68F5" w:rsidP="004A68F5">
    <w:pPr>
      <w:pStyle w:val="Header"/>
      <w:tabs>
        <w:tab w:val="clear" w:pos="4680"/>
        <w:tab w:val="clear" w:pos="9360"/>
        <w:tab w:val="left" w:pos="1620"/>
      </w:tabs>
    </w:pPr>
  </w:p>
  <w:p w14:paraId="335E3A6F" w14:textId="77777777" w:rsidR="004A68F5" w:rsidRDefault="004A68F5" w:rsidP="004A68F5">
    <w:pPr>
      <w:pStyle w:val="Header"/>
      <w:tabs>
        <w:tab w:val="clear" w:pos="4680"/>
        <w:tab w:val="clear" w:pos="9360"/>
        <w:tab w:val="left" w:pos="16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75pt" o:bullet="t">
        <v:imagedata r:id="rId1" o:title="BD21301_"/>
      </v:shape>
    </w:pict>
  </w:numPicBullet>
  <w:abstractNum w:abstractNumId="0" w15:restartNumberingAfterBreak="0">
    <w:nsid w:val="043C2F2B"/>
    <w:multiLevelType w:val="hybridMultilevel"/>
    <w:tmpl w:val="8DE40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91005D"/>
    <w:multiLevelType w:val="hybridMultilevel"/>
    <w:tmpl w:val="4AB21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473060"/>
    <w:multiLevelType w:val="hybridMultilevel"/>
    <w:tmpl w:val="2DF8C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2B7C16"/>
    <w:multiLevelType w:val="hybridMultilevel"/>
    <w:tmpl w:val="098A4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5E2909"/>
    <w:multiLevelType w:val="hybridMultilevel"/>
    <w:tmpl w:val="D9A66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465DDA"/>
    <w:multiLevelType w:val="hybridMultilevel"/>
    <w:tmpl w:val="E5EC2FF8"/>
    <w:lvl w:ilvl="0" w:tplc="F948DEF4">
      <w:numFmt w:val="bullet"/>
      <w:lvlText w:val=""/>
      <w:lvlJc w:val="left"/>
      <w:pPr>
        <w:ind w:left="720" w:hanging="360"/>
      </w:pPr>
      <w:rPr>
        <w:rFonts w:ascii="Wingdings" w:eastAsiaTheme="minorEastAsia"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D3190D"/>
    <w:multiLevelType w:val="hybridMultilevel"/>
    <w:tmpl w:val="9BC43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6"/>
  </w:num>
  <w:num w:numId="5">
    <w:abstractNumId w:val="4"/>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DF1"/>
    <w:rsid w:val="000040A0"/>
    <w:rsid w:val="00024C8C"/>
    <w:rsid w:val="00026E83"/>
    <w:rsid w:val="00047C9F"/>
    <w:rsid w:val="000627AD"/>
    <w:rsid w:val="00067207"/>
    <w:rsid w:val="000676B7"/>
    <w:rsid w:val="0007608B"/>
    <w:rsid w:val="00094E25"/>
    <w:rsid w:val="000A419B"/>
    <w:rsid w:val="000A74DD"/>
    <w:rsid w:val="000D3682"/>
    <w:rsid w:val="000E1E2A"/>
    <w:rsid w:val="000E7A36"/>
    <w:rsid w:val="00116620"/>
    <w:rsid w:val="00230A23"/>
    <w:rsid w:val="002310FE"/>
    <w:rsid w:val="0025283B"/>
    <w:rsid w:val="00267B20"/>
    <w:rsid w:val="002B110A"/>
    <w:rsid w:val="002E5BA2"/>
    <w:rsid w:val="00301EB5"/>
    <w:rsid w:val="00391003"/>
    <w:rsid w:val="003A584A"/>
    <w:rsid w:val="003D7E39"/>
    <w:rsid w:val="003D7FE0"/>
    <w:rsid w:val="004949FA"/>
    <w:rsid w:val="004A27EE"/>
    <w:rsid w:val="004A68F5"/>
    <w:rsid w:val="004A74E1"/>
    <w:rsid w:val="004F245E"/>
    <w:rsid w:val="00514D6E"/>
    <w:rsid w:val="00542DF1"/>
    <w:rsid w:val="0057611A"/>
    <w:rsid w:val="00587307"/>
    <w:rsid w:val="005B1C75"/>
    <w:rsid w:val="005C2B9C"/>
    <w:rsid w:val="005D07F1"/>
    <w:rsid w:val="00655A51"/>
    <w:rsid w:val="00667E4E"/>
    <w:rsid w:val="00697105"/>
    <w:rsid w:val="00697615"/>
    <w:rsid w:val="006C3424"/>
    <w:rsid w:val="006C517E"/>
    <w:rsid w:val="006E2E0E"/>
    <w:rsid w:val="006E6ACF"/>
    <w:rsid w:val="006F692C"/>
    <w:rsid w:val="00705196"/>
    <w:rsid w:val="007A3975"/>
    <w:rsid w:val="007A6A1E"/>
    <w:rsid w:val="007B7BF8"/>
    <w:rsid w:val="007C1998"/>
    <w:rsid w:val="007C46A7"/>
    <w:rsid w:val="00805D3D"/>
    <w:rsid w:val="00820E13"/>
    <w:rsid w:val="00827D25"/>
    <w:rsid w:val="0083349C"/>
    <w:rsid w:val="00844522"/>
    <w:rsid w:val="0084496A"/>
    <w:rsid w:val="0085015D"/>
    <w:rsid w:val="00866BB9"/>
    <w:rsid w:val="00873AD8"/>
    <w:rsid w:val="00876BBE"/>
    <w:rsid w:val="00883FEB"/>
    <w:rsid w:val="00895F07"/>
    <w:rsid w:val="008B2FB4"/>
    <w:rsid w:val="008C2ED3"/>
    <w:rsid w:val="008F1930"/>
    <w:rsid w:val="00904C22"/>
    <w:rsid w:val="00907ADF"/>
    <w:rsid w:val="00925EA3"/>
    <w:rsid w:val="009B0928"/>
    <w:rsid w:val="009C3C2A"/>
    <w:rsid w:val="009D3989"/>
    <w:rsid w:val="00A12EF0"/>
    <w:rsid w:val="00A605F2"/>
    <w:rsid w:val="00A91FFF"/>
    <w:rsid w:val="00AA30FF"/>
    <w:rsid w:val="00AB030F"/>
    <w:rsid w:val="00AD5E4A"/>
    <w:rsid w:val="00AE1B06"/>
    <w:rsid w:val="00AF0545"/>
    <w:rsid w:val="00B02577"/>
    <w:rsid w:val="00B148A9"/>
    <w:rsid w:val="00B17425"/>
    <w:rsid w:val="00B21D3F"/>
    <w:rsid w:val="00B3064E"/>
    <w:rsid w:val="00B50775"/>
    <w:rsid w:val="00B550AC"/>
    <w:rsid w:val="00BD4BC0"/>
    <w:rsid w:val="00BF6E2C"/>
    <w:rsid w:val="00C10E66"/>
    <w:rsid w:val="00C177F0"/>
    <w:rsid w:val="00C2248F"/>
    <w:rsid w:val="00C23831"/>
    <w:rsid w:val="00C82440"/>
    <w:rsid w:val="00C90799"/>
    <w:rsid w:val="00CA57F5"/>
    <w:rsid w:val="00CA624D"/>
    <w:rsid w:val="00CB0F6A"/>
    <w:rsid w:val="00CE0BFC"/>
    <w:rsid w:val="00D052EE"/>
    <w:rsid w:val="00D311C4"/>
    <w:rsid w:val="00D326EA"/>
    <w:rsid w:val="00D328AE"/>
    <w:rsid w:val="00D3434B"/>
    <w:rsid w:val="00D500D9"/>
    <w:rsid w:val="00D524E1"/>
    <w:rsid w:val="00D712E7"/>
    <w:rsid w:val="00D73781"/>
    <w:rsid w:val="00D80C48"/>
    <w:rsid w:val="00D9655D"/>
    <w:rsid w:val="00DA184A"/>
    <w:rsid w:val="00DB5A49"/>
    <w:rsid w:val="00DC380D"/>
    <w:rsid w:val="00DF4159"/>
    <w:rsid w:val="00E26FEB"/>
    <w:rsid w:val="00E70247"/>
    <w:rsid w:val="00E8490F"/>
    <w:rsid w:val="00E861E1"/>
    <w:rsid w:val="00E90843"/>
    <w:rsid w:val="00E93C8E"/>
    <w:rsid w:val="00EC2E03"/>
    <w:rsid w:val="00EC32BC"/>
    <w:rsid w:val="00ED709C"/>
    <w:rsid w:val="00EF30F5"/>
    <w:rsid w:val="00F71072"/>
    <w:rsid w:val="00F93130"/>
    <w:rsid w:val="00FB1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3C78B"/>
  <w15:docId w15:val="{A49BD110-A3D0-4749-8DFB-69706F3C5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2DF1"/>
    <w:pPr>
      <w:autoSpaceDE w:val="0"/>
      <w:autoSpaceDN w:val="0"/>
      <w:adjustRightInd w:val="0"/>
      <w:spacing w:after="0" w:line="240" w:lineRule="auto"/>
    </w:pPr>
    <w:rPr>
      <w:rFonts w:ascii="Impact" w:hAnsi="Impact" w:cs="Impact"/>
      <w:color w:val="000000"/>
      <w:sz w:val="24"/>
      <w:szCs w:val="24"/>
    </w:rPr>
  </w:style>
  <w:style w:type="paragraph" w:styleId="ListParagraph">
    <w:name w:val="List Paragraph"/>
    <w:basedOn w:val="Normal"/>
    <w:uiPriority w:val="34"/>
    <w:qFormat/>
    <w:rsid w:val="00542DF1"/>
    <w:pPr>
      <w:ind w:left="720"/>
      <w:contextualSpacing/>
    </w:pPr>
  </w:style>
  <w:style w:type="paragraph" w:styleId="BalloonText">
    <w:name w:val="Balloon Text"/>
    <w:basedOn w:val="Normal"/>
    <w:link w:val="BalloonTextChar"/>
    <w:uiPriority w:val="99"/>
    <w:semiHidden/>
    <w:unhideWhenUsed/>
    <w:rsid w:val="002B11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10A"/>
    <w:rPr>
      <w:rFonts w:ascii="Tahoma" w:hAnsi="Tahoma" w:cs="Tahoma"/>
      <w:sz w:val="16"/>
      <w:szCs w:val="16"/>
    </w:rPr>
  </w:style>
  <w:style w:type="paragraph" w:styleId="Revision">
    <w:name w:val="Revision"/>
    <w:hidden/>
    <w:uiPriority w:val="99"/>
    <w:semiHidden/>
    <w:rsid w:val="00E8490F"/>
    <w:pPr>
      <w:spacing w:after="0" w:line="240" w:lineRule="auto"/>
    </w:pPr>
  </w:style>
  <w:style w:type="paragraph" w:styleId="Header">
    <w:name w:val="header"/>
    <w:basedOn w:val="Normal"/>
    <w:link w:val="HeaderChar"/>
    <w:uiPriority w:val="99"/>
    <w:unhideWhenUsed/>
    <w:rsid w:val="004A68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8F5"/>
  </w:style>
  <w:style w:type="paragraph" w:styleId="Footer">
    <w:name w:val="footer"/>
    <w:basedOn w:val="Normal"/>
    <w:link w:val="FooterChar"/>
    <w:uiPriority w:val="99"/>
    <w:unhideWhenUsed/>
    <w:rsid w:val="004A68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8F5"/>
  </w:style>
  <w:style w:type="character" w:styleId="CommentReference">
    <w:name w:val="annotation reference"/>
    <w:basedOn w:val="DefaultParagraphFont"/>
    <w:uiPriority w:val="99"/>
    <w:semiHidden/>
    <w:unhideWhenUsed/>
    <w:rsid w:val="00655A51"/>
    <w:rPr>
      <w:sz w:val="16"/>
      <w:szCs w:val="16"/>
    </w:rPr>
  </w:style>
  <w:style w:type="paragraph" w:styleId="CommentText">
    <w:name w:val="annotation text"/>
    <w:basedOn w:val="Normal"/>
    <w:link w:val="CommentTextChar"/>
    <w:uiPriority w:val="99"/>
    <w:semiHidden/>
    <w:unhideWhenUsed/>
    <w:rsid w:val="00655A51"/>
    <w:pPr>
      <w:spacing w:line="240" w:lineRule="auto"/>
    </w:pPr>
    <w:rPr>
      <w:sz w:val="20"/>
      <w:szCs w:val="20"/>
    </w:rPr>
  </w:style>
  <w:style w:type="character" w:customStyle="1" w:styleId="CommentTextChar">
    <w:name w:val="Comment Text Char"/>
    <w:basedOn w:val="DefaultParagraphFont"/>
    <w:link w:val="CommentText"/>
    <w:uiPriority w:val="99"/>
    <w:semiHidden/>
    <w:rsid w:val="00655A51"/>
    <w:rPr>
      <w:sz w:val="20"/>
      <w:szCs w:val="20"/>
    </w:rPr>
  </w:style>
  <w:style w:type="paragraph" w:styleId="CommentSubject">
    <w:name w:val="annotation subject"/>
    <w:basedOn w:val="CommentText"/>
    <w:next w:val="CommentText"/>
    <w:link w:val="CommentSubjectChar"/>
    <w:uiPriority w:val="99"/>
    <w:semiHidden/>
    <w:unhideWhenUsed/>
    <w:rsid w:val="00655A51"/>
    <w:rPr>
      <w:b/>
      <w:bCs/>
    </w:rPr>
  </w:style>
  <w:style w:type="character" w:customStyle="1" w:styleId="CommentSubjectChar">
    <w:name w:val="Comment Subject Char"/>
    <w:basedOn w:val="CommentTextChar"/>
    <w:link w:val="CommentSubject"/>
    <w:uiPriority w:val="99"/>
    <w:semiHidden/>
    <w:rsid w:val="00655A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8007">
      <w:bodyDiv w:val="1"/>
      <w:marLeft w:val="0"/>
      <w:marRight w:val="0"/>
      <w:marTop w:val="0"/>
      <w:marBottom w:val="0"/>
      <w:divBdr>
        <w:top w:val="none" w:sz="0" w:space="0" w:color="auto"/>
        <w:left w:val="none" w:sz="0" w:space="0" w:color="auto"/>
        <w:bottom w:val="none" w:sz="0" w:space="0" w:color="auto"/>
        <w:right w:val="none" w:sz="0" w:space="0" w:color="auto"/>
      </w:divBdr>
    </w:div>
    <w:div w:id="746852261">
      <w:bodyDiv w:val="1"/>
      <w:marLeft w:val="0"/>
      <w:marRight w:val="0"/>
      <w:marTop w:val="0"/>
      <w:marBottom w:val="0"/>
      <w:divBdr>
        <w:top w:val="none" w:sz="0" w:space="0" w:color="auto"/>
        <w:left w:val="none" w:sz="0" w:space="0" w:color="auto"/>
        <w:bottom w:val="none" w:sz="0" w:space="0" w:color="auto"/>
        <w:right w:val="none" w:sz="0" w:space="0" w:color="auto"/>
      </w:divBdr>
    </w:div>
    <w:div w:id="1138305387">
      <w:bodyDiv w:val="1"/>
      <w:marLeft w:val="0"/>
      <w:marRight w:val="0"/>
      <w:marTop w:val="0"/>
      <w:marBottom w:val="0"/>
      <w:divBdr>
        <w:top w:val="none" w:sz="0" w:space="0" w:color="auto"/>
        <w:left w:val="none" w:sz="0" w:space="0" w:color="auto"/>
        <w:bottom w:val="none" w:sz="0" w:space="0" w:color="auto"/>
        <w:right w:val="none" w:sz="0" w:space="0" w:color="auto"/>
      </w:divBdr>
    </w:div>
    <w:div w:id="169341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pstvacancy@peacecorp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705D5-D8DD-40FC-8AA9-B3F57C3B2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1574</Words>
  <Characters>8978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US Peace Corps</Company>
  <LinksUpToDate>false</LinksUpToDate>
  <CharactersWithSpaces>10531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Dacanay, Ronald</cp:lastModifiedBy>
  <cp:revision>10</cp:revision>
  <cp:lastPrinted>2016-02-01T09:43:00Z</cp:lastPrinted>
  <dcterms:created xsi:type="dcterms:W3CDTF">2019-01-24T06:29:00Z</dcterms:created>
  <dcterms:modified xsi:type="dcterms:W3CDTF">2019-02-14T02:09:00Z</dcterms:modified>
</cp:coreProperties>
</file>