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E14B" w14:textId="77777777" w:rsidR="006B67BF" w:rsidRDefault="00CB530A">
      <w:pPr>
        <w:tabs>
          <w:tab w:val="left" w:pos="23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POSITION</w:t>
      </w:r>
      <w:r w:rsidR="00324905">
        <w:rPr>
          <w:rFonts w:ascii="Times New Roman" w:hAnsi="Times New Roman"/>
          <w:b/>
          <w:bCs/>
          <w:sz w:val="22"/>
          <w:szCs w:val="22"/>
        </w:rPr>
        <w:t>S</w:t>
      </w:r>
      <w:r w:rsidRPr="006221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B67BF" w:rsidRPr="00622170">
        <w:rPr>
          <w:rFonts w:ascii="Times New Roman" w:hAnsi="Times New Roman"/>
          <w:b/>
          <w:bCs/>
          <w:sz w:val="22"/>
          <w:szCs w:val="22"/>
        </w:rPr>
        <w:t xml:space="preserve">ANNOUNCEMENT </w:t>
      </w:r>
    </w:p>
    <w:p w14:paraId="5698D522" w14:textId="161D4D5F" w:rsidR="009D78F5" w:rsidRDefault="009D78F5">
      <w:pPr>
        <w:tabs>
          <w:tab w:val="left" w:pos="2340"/>
        </w:tabs>
        <w:jc w:val="center"/>
        <w:rPr>
          <w:rFonts w:ascii="Times New Roman" w:hAnsi="Times New Roman"/>
          <w:b/>
          <w:sz w:val="22"/>
          <w:szCs w:val="22"/>
        </w:rPr>
      </w:pPr>
      <w:r w:rsidRPr="0026452C">
        <w:rPr>
          <w:rFonts w:ascii="Times New Roman" w:hAnsi="Times New Roman"/>
          <w:b/>
          <w:sz w:val="22"/>
          <w:szCs w:val="22"/>
        </w:rPr>
        <w:t>Associate Peace Corps Director for Agroforestry</w:t>
      </w:r>
      <w:r>
        <w:rPr>
          <w:rFonts w:ascii="Times New Roman" w:hAnsi="Times New Roman"/>
          <w:b/>
          <w:sz w:val="22"/>
          <w:szCs w:val="22"/>
        </w:rPr>
        <w:t xml:space="preserve"> Pro</w:t>
      </w:r>
      <w:r w:rsidR="003D4552">
        <w:rPr>
          <w:rFonts w:ascii="Times New Roman" w:hAnsi="Times New Roman"/>
          <w:b/>
          <w:sz w:val="22"/>
          <w:szCs w:val="22"/>
        </w:rPr>
        <w:t>ject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40355FDB" w14:textId="77777777" w:rsidR="009D78F5" w:rsidRPr="00D10E03" w:rsidRDefault="009D78F5">
      <w:pPr>
        <w:tabs>
          <w:tab w:val="left" w:pos="2340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5AAB1A9E" w14:textId="77777777" w:rsidR="009D78F5" w:rsidRPr="0026452C" w:rsidRDefault="009D78F5" w:rsidP="0026452C">
      <w:pPr>
        <w:tabs>
          <w:tab w:val="left" w:pos="23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Position status: </w:t>
      </w:r>
      <w:r>
        <w:rPr>
          <w:rFonts w:ascii="Times New Roman" w:hAnsi="Times New Roman"/>
          <w:b/>
          <w:sz w:val="22"/>
          <w:szCs w:val="22"/>
        </w:rPr>
        <w:tab/>
      </w:r>
      <w:r w:rsidRPr="0026452C">
        <w:rPr>
          <w:rFonts w:ascii="Times New Roman" w:hAnsi="Times New Roman"/>
          <w:sz w:val="22"/>
          <w:szCs w:val="22"/>
        </w:rPr>
        <w:t>Full time</w:t>
      </w:r>
      <w:r>
        <w:rPr>
          <w:rFonts w:ascii="Times New Roman" w:hAnsi="Times New Roman"/>
          <w:sz w:val="22"/>
          <w:szCs w:val="22"/>
        </w:rPr>
        <w:t>/</w:t>
      </w:r>
      <w:r w:rsidRPr="0026452C">
        <w:rPr>
          <w:rFonts w:ascii="Times New Roman" w:hAnsi="Times New Roman"/>
          <w:sz w:val="22"/>
          <w:szCs w:val="22"/>
        </w:rPr>
        <w:t>local hire</w:t>
      </w:r>
    </w:p>
    <w:p w14:paraId="7128F2DE" w14:textId="748464D6" w:rsidR="009D78F5" w:rsidRDefault="009D78F5" w:rsidP="0026452C">
      <w:pPr>
        <w:tabs>
          <w:tab w:val="left" w:pos="23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Location: </w:t>
      </w:r>
      <w:r>
        <w:rPr>
          <w:rFonts w:ascii="Times New Roman" w:hAnsi="Times New Roman"/>
          <w:b/>
          <w:sz w:val="22"/>
          <w:szCs w:val="22"/>
        </w:rPr>
        <w:tab/>
      </w:r>
      <w:r w:rsidRPr="0026452C">
        <w:rPr>
          <w:rFonts w:ascii="Times New Roman" w:hAnsi="Times New Roman"/>
          <w:sz w:val="22"/>
          <w:szCs w:val="22"/>
        </w:rPr>
        <w:t xml:space="preserve">Dakar, Senegal with up to </w:t>
      </w:r>
      <w:r w:rsidR="003D4552">
        <w:rPr>
          <w:rFonts w:ascii="Times New Roman" w:hAnsi="Times New Roman"/>
          <w:sz w:val="22"/>
          <w:szCs w:val="22"/>
        </w:rPr>
        <w:t>40</w:t>
      </w:r>
      <w:r w:rsidR="00F45A93">
        <w:rPr>
          <w:rFonts w:ascii="Times New Roman" w:hAnsi="Times New Roman"/>
          <w:sz w:val="22"/>
          <w:szCs w:val="22"/>
        </w:rPr>
        <w:t>%</w:t>
      </w:r>
      <w:r w:rsidRPr="0026452C">
        <w:rPr>
          <w:rFonts w:ascii="Times New Roman" w:hAnsi="Times New Roman"/>
          <w:sz w:val="22"/>
          <w:szCs w:val="22"/>
        </w:rPr>
        <w:t xml:space="preserve"> travel within Senegal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4AFA15D3" w14:textId="77777777" w:rsidR="009D78F5" w:rsidRDefault="009D78F5" w:rsidP="0026452C">
      <w:pPr>
        <w:ind w:left="2328" w:hanging="2328"/>
        <w:rPr>
          <w:rFonts w:ascii="Times New Roman" w:hAnsi="Times New Roman"/>
          <w:sz w:val="22"/>
          <w:szCs w:val="22"/>
        </w:rPr>
      </w:pPr>
      <w:r w:rsidRPr="0026452C">
        <w:rPr>
          <w:rFonts w:ascii="Times New Roman" w:hAnsi="Times New Roman"/>
          <w:b/>
          <w:sz w:val="22"/>
          <w:szCs w:val="22"/>
        </w:rPr>
        <w:t>Compensation: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433C70">
        <w:rPr>
          <w:rFonts w:ascii="Times New Roman" w:hAnsi="Times New Roman"/>
          <w:sz w:val="22"/>
          <w:szCs w:val="22"/>
        </w:rPr>
        <w:t>Gross salary + benefits: 2</w:t>
      </w:r>
      <w:r>
        <w:rPr>
          <w:rFonts w:ascii="Times New Roman" w:hAnsi="Times New Roman"/>
          <w:sz w:val="22"/>
          <w:szCs w:val="22"/>
        </w:rPr>
        <w:t>3,226,959</w:t>
      </w:r>
      <w:r w:rsidR="00433C7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CFA – 25,332,519CFA</w:t>
      </w:r>
      <w:r w:rsidR="00433C70">
        <w:rPr>
          <w:rFonts w:ascii="Times New Roman" w:hAnsi="Times New Roman"/>
          <w:sz w:val="22"/>
          <w:szCs w:val="22"/>
        </w:rPr>
        <w:t>/annum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77241E22" w14:textId="77777777" w:rsidR="009D78F5" w:rsidRPr="00472BE1" w:rsidRDefault="009D78F5" w:rsidP="0026452C">
      <w:pPr>
        <w:tabs>
          <w:tab w:val="left" w:pos="2340"/>
        </w:tabs>
        <w:rPr>
          <w:rFonts w:ascii="Times New Roman" w:hAnsi="Times New Roman"/>
          <w:b/>
          <w:bCs/>
          <w:sz w:val="16"/>
          <w:szCs w:val="16"/>
        </w:rPr>
      </w:pPr>
    </w:p>
    <w:p w14:paraId="3FA5006D" w14:textId="65714174" w:rsidR="00A3273F" w:rsidRPr="00A3273F" w:rsidRDefault="006B67BF" w:rsidP="00A3273F">
      <w:pPr>
        <w:rPr>
          <w:rFonts w:ascii="Times New Roman" w:hAnsi="Times New Roman"/>
          <w:sz w:val="22"/>
          <w:szCs w:val="22"/>
        </w:rPr>
      </w:pPr>
      <w:r w:rsidRPr="00A3273F">
        <w:rPr>
          <w:rFonts w:ascii="Times New Roman" w:hAnsi="Times New Roman"/>
          <w:sz w:val="22"/>
          <w:szCs w:val="22"/>
        </w:rPr>
        <w:t>The United States Peace Corps</w:t>
      </w:r>
      <w:r w:rsidR="00C408E5" w:rsidRPr="00A3273F">
        <w:rPr>
          <w:rFonts w:ascii="Times New Roman" w:hAnsi="Times New Roman"/>
          <w:sz w:val="22"/>
          <w:szCs w:val="22"/>
        </w:rPr>
        <w:t xml:space="preserve"> in Senegal</w:t>
      </w:r>
      <w:r w:rsidRPr="00A3273F">
        <w:rPr>
          <w:rFonts w:ascii="Times New Roman" w:hAnsi="Times New Roman"/>
          <w:sz w:val="22"/>
          <w:szCs w:val="22"/>
        </w:rPr>
        <w:t xml:space="preserve"> seeks</w:t>
      </w:r>
      <w:r w:rsidR="00D31705" w:rsidRPr="00A3273F">
        <w:rPr>
          <w:rFonts w:ascii="Times New Roman" w:hAnsi="Times New Roman"/>
          <w:sz w:val="22"/>
          <w:szCs w:val="22"/>
        </w:rPr>
        <w:t xml:space="preserve"> </w:t>
      </w:r>
      <w:r w:rsidR="0068474E">
        <w:rPr>
          <w:rFonts w:ascii="Times New Roman" w:hAnsi="Times New Roman"/>
          <w:sz w:val="22"/>
          <w:szCs w:val="22"/>
        </w:rPr>
        <w:t xml:space="preserve">a </w:t>
      </w:r>
      <w:r w:rsidR="006627E8" w:rsidRPr="00A3273F">
        <w:rPr>
          <w:rFonts w:ascii="Times New Roman" w:hAnsi="Times New Roman"/>
          <w:sz w:val="22"/>
          <w:szCs w:val="22"/>
        </w:rPr>
        <w:t xml:space="preserve">highly qualified Agroforestry Management professional </w:t>
      </w:r>
      <w:r w:rsidR="002E7255" w:rsidRPr="00A3273F">
        <w:rPr>
          <w:rFonts w:ascii="Times New Roman" w:hAnsi="Times New Roman"/>
          <w:sz w:val="22"/>
          <w:szCs w:val="22"/>
        </w:rPr>
        <w:t xml:space="preserve">to fill the </w:t>
      </w:r>
      <w:r w:rsidR="00D31705" w:rsidRPr="00A3273F">
        <w:rPr>
          <w:rFonts w:ascii="Times New Roman" w:hAnsi="Times New Roman"/>
          <w:sz w:val="22"/>
          <w:szCs w:val="22"/>
        </w:rPr>
        <w:t>position</w:t>
      </w:r>
      <w:r w:rsidR="00A3273F" w:rsidRPr="00A3273F">
        <w:rPr>
          <w:rFonts w:ascii="Times New Roman" w:hAnsi="Times New Roman"/>
          <w:sz w:val="22"/>
          <w:szCs w:val="22"/>
        </w:rPr>
        <w:t xml:space="preserve"> of Associate Peace Corps Director for Agroforestry.  The position</w:t>
      </w:r>
      <w:r w:rsidR="0068474E">
        <w:rPr>
          <w:rFonts w:ascii="Times New Roman" w:hAnsi="Times New Roman"/>
          <w:sz w:val="22"/>
          <w:szCs w:val="22"/>
        </w:rPr>
        <w:t>,</w:t>
      </w:r>
      <w:r w:rsidR="00A3273F" w:rsidRPr="00A3273F">
        <w:rPr>
          <w:rFonts w:ascii="Times New Roman" w:hAnsi="Times New Roman"/>
          <w:sz w:val="22"/>
          <w:szCs w:val="22"/>
        </w:rPr>
        <w:t xml:space="preserve"> located in Dakar, lead</w:t>
      </w:r>
      <w:r w:rsidR="0068474E">
        <w:rPr>
          <w:rFonts w:ascii="Times New Roman" w:hAnsi="Times New Roman"/>
          <w:sz w:val="22"/>
          <w:szCs w:val="22"/>
        </w:rPr>
        <w:t>s</w:t>
      </w:r>
      <w:r w:rsidR="00A3273F" w:rsidRPr="00A3273F">
        <w:rPr>
          <w:rFonts w:ascii="Times New Roman" w:hAnsi="Times New Roman"/>
          <w:sz w:val="22"/>
          <w:szCs w:val="22"/>
        </w:rPr>
        <w:t xml:space="preserve"> and implement</w:t>
      </w:r>
      <w:r w:rsidR="0068474E">
        <w:rPr>
          <w:rFonts w:ascii="Times New Roman" w:hAnsi="Times New Roman"/>
          <w:sz w:val="22"/>
          <w:szCs w:val="22"/>
        </w:rPr>
        <w:t>s</w:t>
      </w:r>
      <w:r w:rsidR="00A3273F" w:rsidRPr="00A3273F">
        <w:rPr>
          <w:rFonts w:ascii="Times New Roman" w:hAnsi="Times New Roman"/>
          <w:sz w:val="22"/>
          <w:szCs w:val="22"/>
        </w:rPr>
        <w:t xml:space="preserve"> the Peace Corps’ Agroforestry project </w:t>
      </w:r>
      <w:r w:rsidR="0068474E">
        <w:rPr>
          <w:rFonts w:ascii="Times New Roman" w:hAnsi="Times New Roman"/>
          <w:sz w:val="22"/>
          <w:szCs w:val="22"/>
        </w:rPr>
        <w:t>across Senegal</w:t>
      </w:r>
      <w:r w:rsidR="00A3273F" w:rsidRPr="00A3273F">
        <w:rPr>
          <w:rFonts w:ascii="Times New Roman" w:hAnsi="Times New Roman"/>
          <w:sz w:val="22"/>
          <w:szCs w:val="22"/>
        </w:rPr>
        <w:t xml:space="preserve">.  </w:t>
      </w:r>
      <w:r w:rsidR="0068474E">
        <w:rPr>
          <w:rFonts w:ascii="Garamond" w:hAnsi="Garamond"/>
        </w:rPr>
        <w:t>D</w:t>
      </w:r>
      <w:r w:rsidR="0068474E" w:rsidRPr="00E21D34">
        <w:rPr>
          <w:rFonts w:ascii="Garamond" w:hAnsi="Garamond"/>
        </w:rPr>
        <w:t xml:space="preserve">uties include </w:t>
      </w:r>
      <w:r w:rsidR="0068474E">
        <w:rPr>
          <w:rFonts w:ascii="Garamond" w:hAnsi="Garamond"/>
        </w:rPr>
        <w:t xml:space="preserve">project </w:t>
      </w:r>
      <w:r w:rsidR="0068474E" w:rsidRPr="00E21D34">
        <w:rPr>
          <w:rFonts w:ascii="Garamond" w:hAnsi="Garamond"/>
        </w:rPr>
        <w:t xml:space="preserve">planning, </w:t>
      </w:r>
      <w:r w:rsidR="0068474E">
        <w:rPr>
          <w:rFonts w:ascii="Garamond" w:hAnsi="Garamond"/>
        </w:rPr>
        <w:t xml:space="preserve">the </w:t>
      </w:r>
      <w:r w:rsidR="0068474E" w:rsidRPr="00E21D34">
        <w:rPr>
          <w:rFonts w:ascii="Garamond" w:hAnsi="Garamond"/>
        </w:rPr>
        <w:t xml:space="preserve">training, guidance and oversite of approximately 60 Volunteers, and monitoring and evaluating the project. </w:t>
      </w:r>
      <w:r w:rsidR="0068474E">
        <w:rPr>
          <w:rFonts w:ascii="Garamond" w:hAnsi="Garamond"/>
        </w:rPr>
        <w:t xml:space="preserve">The position </w:t>
      </w:r>
      <w:r w:rsidR="0068474E" w:rsidRPr="00A3273F">
        <w:rPr>
          <w:rFonts w:ascii="Times New Roman" w:hAnsi="Times New Roman"/>
          <w:sz w:val="22"/>
          <w:szCs w:val="22"/>
        </w:rPr>
        <w:t>is directly supervised by the Director of Programming and Training.</w:t>
      </w:r>
      <w:r w:rsidR="0068474E">
        <w:rPr>
          <w:rFonts w:ascii="Times New Roman" w:hAnsi="Times New Roman"/>
          <w:sz w:val="22"/>
          <w:szCs w:val="22"/>
        </w:rPr>
        <w:t xml:space="preserve"> The incumbent, a member of senior staff,</w:t>
      </w:r>
      <w:r w:rsidR="0068474E">
        <w:rPr>
          <w:rFonts w:ascii="Garamond" w:hAnsi="Garamond"/>
        </w:rPr>
        <w:t xml:space="preserve"> supervises a small agroforestry team and works in close collaboration with Peace Corps Senegal’s other programming and training professionals.</w:t>
      </w:r>
      <w:r w:rsidR="0068474E" w:rsidRPr="00E21D34">
        <w:rPr>
          <w:rFonts w:ascii="Garamond" w:hAnsi="Garamond"/>
        </w:rPr>
        <w:t xml:space="preserve"> </w:t>
      </w:r>
      <w:r w:rsidR="0068474E">
        <w:rPr>
          <w:rFonts w:ascii="Times New Roman" w:hAnsi="Times New Roman"/>
          <w:sz w:val="22"/>
          <w:szCs w:val="22"/>
        </w:rPr>
        <w:t>The position</w:t>
      </w:r>
      <w:r w:rsidR="0068474E" w:rsidRPr="00A3273F">
        <w:rPr>
          <w:rFonts w:ascii="Times New Roman" w:hAnsi="Times New Roman"/>
          <w:sz w:val="22"/>
          <w:szCs w:val="22"/>
        </w:rPr>
        <w:t xml:space="preserve"> </w:t>
      </w:r>
      <w:r w:rsidR="00A3273F" w:rsidRPr="00A3273F">
        <w:rPr>
          <w:rFonts w:ascii="Times New Roman" w:hAnsi="Times New Roman"/>
          <w:sz w:val="22"/>
          <w:szCs w:val="22"/>
        </w:rPr>
        <w:t xml:space="preserve">entails acting in an official capacity representing the US Peace Corps working with the Government of Senegal’s ministries and other partner organizations.  </w:t>
      </w:r>
    </w:p>
    <w:p w14:paraId="380E3C07" w14:textId="77777777" w:rsidR="00D31705" w:rsidRPr="00472BE1" w:rsidRDefault="00D31705">
      <w:pPr>
        <w:rPr>
          <w:rFonts w:ascii="Times New Roman" w:hAnsi="Times New Roman"/>
          <w:sz w:val="16"/>
          <w:szCs w:val="16"/>
        </w:rPr>
      </w:pPr>
    </w:p>
    <w:p w14:paraId="152197A3" w14:textId="77777777" w:rsidR="00F11929" w:rsidRPr="000A3420" w:rsidRDefault="00A3273F" w:rsidP="00F11929">
      <w:pPr>
        <w:ind w:left="-90" w:right="-360"/>
        <w:rPr>
          <w:rFonts w:ascii="Times New Roman" w:hAnsi="Times New Roman"/>
          <w:sz w:val="22"/>
          <w:szCs w:val="22"/>
        </w:rPr>
      </w:pPr>
      <w:r w:rsidRPr="000A3420">
        <w:rPr>
          <w:rFonts w:ascii="Times New Roman" w:hAnsi="Times New Roman"/>
          <w:sz w:val="22"/>
          <w:szCs w:val="22"/>
        </w:rPr>
        <w:t>Interested candidates must hold the following qualifications:</w:t>
      </w:r>
    </w:p>
    <w:p w14:paraId="44C2F971" w14:textId="77777777" w:rsidR="00A3273F" w:rsidRDefault="00A3273F" w:rsidP="00A3273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2"/>
          <w:szCs w:val="22"/>
        </w:rPr>
      </w:pPr>
      <w:r w:rsidRPr="007B5611">
        <w:rPr>
          <w:rFonts w:ascii="Times New Roman" w:eastAsia="@Arial Unicode MS" w:hAnsi="Times New Roman"/>
          <w:b/>
          <w:bCs/>
          <w:sz w:val="22"/>
          <w:szCs w:val="22"/>
        </w:rPr>
        <w:t>Education:</w:t>
      </w:r>
      <w:r w:rsidRPr="007B5611">
        <w:rPr>
          <w:rFonts w:ascii="Times New Roman" w:eastAsia="@Arial Unicode MS" w:hAnsi="Times New Roman"/>
          <w:sz w:val="22"/>
          <w:szCs w:val="22"/>
        </w:rPr>
        <w:t xml:space="preserve">   </w:t>
      </w:r>
      <w:r w:rsidR="007B5611" w:rsidRPr="007B5611">
        <w:rPr>
          <w:rFonts w:ascii="Times New Roman" w:hAnsi="Times New Roman"/>
          <w:sz w:val="22"/>
          <w:szCs w:val="22"/>
        </w:rPr>
        <w:t xml:space="preserve">Master’s </w:t>
      </w:r>
      <w:r w:rsidRPr="007B5611">
        <w:rPr>
          <w:rFonts w:ascii="Times New Roman" w:hAnsi="Times New Roman"/>
          <w:sz w:val="22"/>
          <w:szCs w:val="22"/>
        </w:rPr>
        <w:t xml:space="preserve">degree in a field related to Agroforestry or project design and management, or a bachelor’s degree with at least ten years of relevant work experience. </w:t>
      </w:r>
    </w:p>
    <w:p w14:paraId="188C6F21" w14:textId="77777777" w:rsidR="00A3273F" w:rsidRPr="007B5611" w:rsidRDefault="00A3273F" w:rsidP="00614E68">
      <w:pPr>
        <w:numPr>
          <w:ilvl w:val="0"/>
          <w:numId w:val="30"/>
        </w:numPr>
        <w:tabs>
          <w:tab w:val="num" w:pos="420"/>
        </w:tabs>
        <w:autoSpaceDE w:val="0"/>
        <w:autoSpaceDN w:val="0"/>
        <w:adjustRightInd w:val="0"/>
        <w:spacing w:line="300" w:lineRule="auto"/>
        <w:ind w:left="435" w:hanging="435"/>
        <w:rPr>
          <w:rFonts w:ascii="Times New Roman" w:eastAsia="@Arial Unicode MS" w:hAnsi="Times New Roman"/>
          <w:b/>
          <w:bCs/>
          <w:sz w:val="22"/>
          <w:szCs w:val="22"/>
        </w:rPr>
      </w:pPr>
      <w:r w:rsidRPr="007B5611">
        <w:rPr>
          <w:rFonts w:ascii="Times New Roman" w:eastAsia="@Arial Unicode MS" w:hAnsi="Times New Roman"/>
          <w:b/>
          <w:bCs/>
          <w:sz w:val="22"/>
          <w:szCs w:val="22"/>
        </w:rPr>
        <w:t xml:space="preserve">Prior Work Experience: </w:t>
      </w:r>
    </w:p>
    <w:p w14:paraId="568EC421" w14:textId="1D48CEE7" w:rsidR="00A3273F" w:rsidRDefault="00A60D64" w:rsidP="00A60D64">
      <w:pPr>
        <w:pStyle w:val="Response"/>
        <w:numPr>
          <w:ilvl w:val="0"/>
          <w:numId w:val="32"/>
        </w:numPr>
        <w:tabs>
          <w:tab w:val="num" w:pos="351"/>
          <w:tab w:val="num" w:pos="420"/>
        </w:tabs>
        <w:spacing w:before="0" w:after="0"/>
        <w:ind w:left="346"/>
        <w:rPr>
          <w:szCs w:val="22"/>
        </w:rPr>
      </w:pPr>
      <w:r w:rsidRPr="00A60D64">
        <w:rPr>
          <w:szCs w:val="22"/>
        </w:rPr>
        <w:t>Six or more years of progressively responsible experience in relevant fields (Agroforestry, project design and management, Volunteer programming, etc.).</w:t>
      </w:r>
    </w:p>
    <w:p w14:paraId="3E071CAD" w14:textId="77777777" w:rsidR="00A60D64" w:rsidRPr="00A60D64" w:rsidRDefault="00A60D64" w:rsidP="00A60D64">
      <w:pPr>
        <w:pStyle w:val="Response"/>
        <w:numPr>
          <w:ilvl w:val="0"/>
          <w:numId w:val="32"/>
        </w:numPr>
        <w:tabs>
          <w:tab w:val="num" w:pos="351"/>
          <w:tab w:val="num" w:pos="420"/>
        </w:tabs>
        <w:spacing w:before="0" w:after="0"/>
        <w:ind w:left="346"/>
        <w:rPr>
          <w:szCs w:val="22"/>
        </w:rPr>
      </w:pPr>
      <w:r w:rsidRPr="00D957C0">
        <w:rPr>
          <w:szCs w:val="22"/>
        </w:rPr>
        <w:t xml:space="preserve">Strong experience working closely with or supporting international students, volunteers, interns or others from a different culture, or significant experience working and living in another culture. </w:t>
      </w:r>
    </w:p>
    <w:p w14:paraId="31E3E7E6" w14:textId="723BB7BB" w:rsidR="00A3273F" w:rsidRPr="007B5611" w:rsidRDefault="000B0EFB" w:rsidP="00A3273F">
      <w:pPr>
        <w:pStyle w:val="Response"/>
        <w:numPr>
          <w:ilvl w:val="0"/>
          <w:numId w:val="32"/>
        </w:numPr>
        <w:tabs>
          <w:tab w:val="num" w:pos="351"/>
          <w:tab w:val="num" w:pos="420"/>
        </w:tabs>
        <w:ind w:left="351"/>
        <w:rPr>
          <w:szCs w:val="22"/>
        </w:rPr>
      </w:pPr>
      <w:r>
        <w:rPr>
          <w:szCs w:val="22"/>
        </w:rPr>
        <w:t>At least</w:t>
      </w:r>
      <w:r w:rsidR="003D4552">
        <w:rPr>
          <w:szCs w:val="22"/>
        </w:rPr>
        <w:t xml:space="preserve"> three years of</w:t>
      </w:r>
      <w:r w:rsidR="003D4552" w:rsidRPr="007B5611">
        <w:rPr>
          <w:szCs w:val="22"/>
        </w:rPr>
        <w:t xml:space="preserve"> </w:t>
      </w:r>
      <w:r w:rsidR="00A3273F" w:rsidRPr="007B5611">
        <w:rPr>
          <w:szCs w:val="22"/>
        </w:rPr>
        <w:t xml:space="preserve">experience as a trainer and/or in the development of training programs. </w:t>
      </w:r>
    </w:p>
    <w:p w14:paraId="0F442E3C" w14:textId="77777777" w:rsidR="00A3273F" w:rsidRPr="007B5611" w:rsidRDefault="00A3273F" w:rsidP="00A3273F">
      <w:pPr>
        <w:pStyle w:val="Response"/>
        <w:numPr>
          <w:ilvl w:val="0"/>
          <w:numId w:val="32"/>
        </w:numPr>
        <w:tabs>
          <w:tab w:val="num" w:pos="351"/>
          <w:tab w:val="num" w:pos="420"/>
        </w:tabs>
        <w:ind w:left="351"/>
        <w:rPr>
          <w:szCs w:val="22"/>
        </w:rPr>
      </w:pPr>
      <w:r w:rsidRPr="007B5611">
        <w:rPr>
          <w:szCs w:val="22"/>
        </w:rPr>
        <w:t xml:space="preserve">Experience in grassroots community development. </w:t>
      </w:r>
    </w:p>
    <w:p w14:paraId="45AE78CE" w14:textId="77777777" w:rsidR="00A3273F" w:rsidRPr="007B5611" w:rsidRDefault="00A3273F" w:rsidP="00A3273F">
      <w:pPr>
        <w:pStyle w:val="Response"/>
        <w:numPr>
          <w:ilvl w:val="0"/>
          <w:numId w:val="32"/>
        </w:numPr>
        <w:tabs>
          <w:tab w:val="num" w:pos="351"/>
          <w:tab w:val="num" w:pos="420"/>
        </w:tabs>
        <w:ind w:left="351"/>
        <w:rPr>
          <w:szCs w:val="22"/>
        </w:rPr>
      </w:pPr>
      <w:r w:rsidRPr="007B5611">
        <w:rPr>
          <w:szCs w:val="22"/>
        </w:rPr>
        <w:t>Sound experience directly supervising professional staff.</w:t>
      </w:r>
    </w:p>
    <w:p w14:paraId="515D5BD7" w14:textId="77777777" w:rsidR="00A3273F" w:rsidRPr="007B5611" w:rsidRDefault="00A3273F" w:rsidP="00A3273F">
      <w:pPr>
        <w:numPr>
          <w:ilvl w:val="0"/>
          <w:numId w:val="30"/>
        </w:numPr>
        <w:tabs>
          <w:tab w:val="num" w:pos="420"/>
        </w:tabs>
        <w:ind w:left="360" w:hanging="360"/>
        <w:jc w:val="both"/>
        <w:rPr>
          <w:rFonts w:ascii="Times New Roman" w:eastAsia="@Arial Unicode MS" w:hAnsi="Times New Roman"/>
          <w:sz w:val="22"/>
          <w:szCs w:val="22"/>
        </w:rPr>
      </w:pPr>
      <w:r w:rsidRPr="007B5611">
        <w:rPr>
          <w:rFonts w:ascii="Times New Roman" w:eastAsia="@Arial Unicode MS" w:hAnsi="Times New Roman"/>
          <w:b/>
          <w:bCs/>
          <w:sz w:val="22"/>
          <w:szCs w:val="22"/>
        </w:rPr>
        <w:t xml:space="preserve">  Language Proficiency:</w:t>
      </w:r>
      <w:r w:rsidRPr="007B5611">
        <w:rPr>
          <w:rFonts w:ascii="Times New Roman" w:eastAsia="@Arial Unicode MS" w:hAnsi="Times New Roman"/>
          <w:sz w:val="22"/>
          <w:szCs w:val="22"/>
        </w:rPr>
        <w:t xml:space="preserve"> </w:t>
      </w:r>
    </w:p>
    <w:p w14:paraId="05991B41" w14:textId="5DD86489" w:rsidR="00A3273F" w:rsidRPr="007B5611" w:rsidRDefault="00A60D64" w:rsidP="00A3273F">
      <w:pPr>
        <w:pStyle w:val="Response"/>
        <w:numPr>
          <w:ilvl w:val="0"/>
          <w:numId w:val="33"/>
        </w:numPr>
        <w:tabs>
          <w:tab w:val="num" w:pos="420"/>
        </w:tabs>
        <w:ind w:left="360"/>
        <w:jc w:val="both"/>
        <w:rPr>
          <w:rFonts w:eastAsia="@Arial Unicode MS"/>
          <w:szCs w:val="22"/>
        </w:rPr>
      </w:pPr>
      <w:r>
        <w:rPr>
          <w:szCs w:val="22"/>
        </w:rPr>
        <w:t xml:space="preserve">Fluent </w:t>
      </w:r>
      <w:r w:rsidR="00A3273F" w:rsidRPr="007B5611">
        <w:rPr>
          <w:szCs w:val="22"/>
        </w:rPr>
        <w:t xml:space="preserve">written and spoken </w:t>
      </w:r>
      <w:r w:rsidR="00A3273F" w:rsidRPr="007B5611">
        <w:rPr>
          <w:b/>
          <w:szCs w:val="22"/>
        </w:rPr>
        <w:t>English and French</w:t>
      </w:r>
      <w:r w:rsidR="00A3273F" w:rsidRPr="007B5611">
        <w:rPr>
          <w:szCs w:val="22"/>
        </w:rPr>
        <w:t xml:space="preserve">.  </w:t>
      </w:r>
    </w:p>
    <w:p w14:paraId="5DB73F6A" w14:textId="5195BE00" w:rsidR="00A3273F" w:rsidRPr="007B5611" w:rsidRDefault="00A3273F" w:rsidP="00A3273F">
      <w:pPr>
        <w:pStyle w:val="Response"/>
        <w:numPr>
          <w:ilvl w:val="0"/>
          <w:numId w:val="33"/>
        </w:numPr>
        <w:tabs>
          <w:tab w:val="num" w:pos="420"/>
        </w:tabs>
        <w:ind w:left="360"/>
        <w:jc w:val="both"/>
        <w:rPr>
          <w:rFonts w:eastAsia="@Arial Unicode MS"/>
          <w:szCs w:val="22"/>
        </w:rPr>
      </w:pPr>
      <w:r w:rsidRPr="007B5611">
        <w:rPr>
          <w:rFonts w:eastAsia="@Arial Unicode MS"/>
          <w:szCs w:val="22"/>
        </w:rPr>
        <w:t>Proficiency in one or more of Senegal’s national languages</w:t>
      </w:r>
      <w:r w:rsidR="00A60D64">
        <w:rPr>
          <w:rFonts w:eastAsia="@Arial Unicode MS"/>
          <w:szCs w:val="22"/>
        </w:rPr>
        <w:t xml:space="preserve"> an asset.</w:t>
      </w:r>
    </w:p>
    <w:p w14:paraId="5A08A531" w14:textId="77777777" w:rsidR="00A3273F" w:rsidRPr="007B5611" w:rsidRDefault="00A3273F" w:rsidP="00A3273F">
      <w:pPr>
        <w:numPr>
          <w:ilvl w:val="0"/>
          <w:numId w:val="30"/>
        </w:numPr>
        <w:tabs>
          <w:tab w:val="num" w:pos="420"/>
        </w:tabs>
        <w:autoSpaceDE w:val="0"/>
        <w:autoSpaceDN w:val="0"/>
        <w:adjustRightInd w:val="0"/>
        <w:ind w:left="435" w:hanging="435"/>
        <w:jc w:val="both"/>
        <w:rPr>
          <w:rFonts w:ascii="Times New Roman" w:eastAsia="@Arial Unicode MS" w:hAnsi="Times New Roman"/>
          <w:sz w:val="22"/>
          <w:szCs w:val="22"/>
        </w:rPr>
      </w:pPr>
      <w:r w:rsidRPr="007B5611">
        <w:rPr>
          <w:rFonts w:ascii="Times New Roman" w:eastAsia="@Arial Unicode MS" w:hAnsi="Times New Roman"/>
          <w:b/>
          <w:bCs/>
          <w:sz w:val="22"/>
          <w:szCs w:val="22"/>
        </w:rPr>
        <w:t xml:space="preserve">Skills and abilities </w:t>
      </w:r>
    </w:p>
    <w:p w14:paraId="18B620EB" w14:textId="77777777" w:rsidR="00A3273F" w:rsidRPr="007B5611" w:rsidRDefault="00A3273F" w:rsidP="00A3273F">
      <w:pPr>
        <w:pStyle w:val="Response"/>
        <w:numPr>
          <w:ilvl w:val="0"/>
          <w:numId w:val="31"/>
        </w:numPr>
        <w:tabs>
          <w:tab w:val="num" w:pos="351"/>
          <w:tab w:val="num" w:pos="420"/>
        </w:tabs>
        <w:ind w:left="351"/>
        <w:rPr>
          <w:szCs w:val="22"/>
        </w:rPr>
      </w:pPr>
      <w:r w:rsidRPr="007B5611">
        <w:rPr>
          <w:szCs w:val="22"/>
        </w:rPr>
        <w:t>Ability and/or experience working with local government officials at all levels.</w:t>
      </w:r>
    </w:p>
    <w:p w14:paraId="1E19A23A" w14:textId="78A6E4DB" w:rsidR="00A3273F" w:rsidRPr="007B5611" w:rsidRDefault="00A3273F" w:rsidP="00A3273F">
      <w:pPr>
        <w:pStyle w:val="Response"/>
        <w:numPr>
          <w:ilvl w:val="0"/>
          <w:numId w:val="31"/>
        </w:numPr>
        <w:tabs>
          <w:tab w:val="num" w:pos="351"/>
          <w:tab w:val="num" w:pos="420"/>
        </w:tabs>
        <w:ind w:left="351"/>
        <w:rPr>
          <w:szCs w:val="22"/>
        </w:rPr>
      </w:pPr>
      <w:r w:rsidRPr="007B5611">
        <w:rPr>
          <w:szCs w:val="22"/>
        </w:rPr>
        <w:t>Experience with an American</w:t>
      </w:r>
      <w:r w:rsidR="00A60D64">
        <w:rPr>
          <w:szCs w:val="22"/>
        </w:rPr>
        <w:t xml:space="preserve"> or </w:t>
      </w:r>
      <w:r w:rsidR="00F45A93">
        <w:rPr>
          <w:szCs w:val="22"/>
        </w:rPr>
        <w:t>International</w:t>
      </w:r>
      <w:r w:rsidRPr="007B5611">
        <w:rPr>
          <w:szCs w:val="22"/>
        </w:rPr>
        <w:t xml:space="preserve"> organization and/or culture.  Must also have a good knowledge of or interest in American culture and issues of cross-cultural differences. </w:t>
      </w:r>
    </w:p>
    <w:p w14:paraId="58715027" w14:textId="77777777" w:rsidR="00A3273F" w:rsidRPr="007B5611" w:rsidRDefault="00A3273F" w:rsidP="00A3273F">
      <w:pPr>
        <w:pStyle w:val="Response"/>
        <w:numPr>
          <w:ilvl w:val="0"/>
          <w:numId w:val="31"/>
        </w:numPr>
        <w:tabs>
          <w:tab w:val="num" w:pos="351"/>
          <w:tab w:val="num" w:pos="420"/>
        </w:tabs>
        <w:ind w:left="351"/>
        <w:rPr>
          <w:szCs w:val="22"/>
        </w:rPr>
      </w:pPr>
      <w:r w:rsidRPr="007B5611">
        <w:rPr>
          <w:szCs w:val="22"/>
        </w:rPr>
        <w:t xml:space="preserve">In depth knowledge of </w:t>
      </w:r>
      <w:r w:rsidR="003D4552">
        <w:rPr>
          <w:szCs w:val="22"/>
        </w:rPr>
        <w:t xml:space="preserve">realities of </w:t>
      </w:r>
      <w:r w:rsidRPr="007B5611">
        <w:rPr>
          <w:szCs w:val="22"/>
        </w:rPr>
        <w:t>rural Senegal</w:t>
      </w:r>
      <w:r w:rsidR="003D4552">
        <w:rPr>
          <w:szCs w:val="22"/>
        </w:rPr>
        <w:t xml:space="preserve"> and/or the West Africa sub-region</w:t>
      </w:r>
      <w:r w:rsidRPr="007B5611">
        <w:rPr>
          <w:szCs w:val="22"/>
        </w:rPr>
        <w:t xml:space="preserve">.  </w:t>
      </w:r>
    </w:p>
    <w:p w14:paraId="0E1CD425" w14:textId="77777777" w:rsidR="00A3273F" w:rsidRPr="007B5611" w:rsidRDefault="00A3273F" w:rsidP="00A3273F">
      <w:pPr>
        <w:pStyle w:val="Response"/>
        <w:numPr>
          <w:ilvl w:val="0"/>
          <w:numId w:val="34"/>
        </w:numPr>
        <w:tabs>
          <w:tab w:val="num" w:pos="351"/>
          <w:tab w:val="num" w:pos="420"/>
        </w:tabs>
        <w:ind w:left="351"/>
        <w:rPr>
          <w:szCs w:val="22"/>
        </w:rPr>
      </w:pPr>
      <w:r w:rsidRPr="007B5611">
        <w:rPr>
          <w:szCs w:val="22"/>
        </w:rPr>
        <w:t>Good computer skills.</w:t>
      </w:r>
    </w:p>
    <w:p w14:paraId="0303391B" w14:textId="77777777" w:rsidR="00F45A93" w:rsidRDefault="00F11929" w:rsidP="00F11929">
      <w:pPr>
        <w:ind w:left="-90" w:right="-360"/>
        <w:rPr>
          <w:rFonts w:ascii="Times New Roman" w:hAnsi="Times New Roman"/>
          <w:sz w:val="22"/>
          <w:szCs w:val="22"/>
        </w:rPr>
      </w:pPr>
      <w:r w:rsidRPr="007B5611">
        <w:rPr>
          <w:rFonts w:ascii="Times New Roman" w:hAnsi="Times New Roman"/>
          <w:sz w:val="22"/>
          <w:szCs w:val="22"/>
        </w:rPr>
        <w:t xml:space="preserve">The full positions description and requirement are available upon request </w:t>
      </w:r>
      <w:r w:rsidR="00433C70">
        <w:rPr>
          <w:rFonts w:ascii="Times New Roman" w:hAnsi="Times New Roman"/>
          <w:sz w:val="22"/>
          <w:szCs w:val="22"/>
        </w:rPr>
        <w:t>by sending an email to</w:t>
      </w:r>
      <w:r w:rsidR="00433C70" w:rsidRPr="007B5611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7B5611">
          <w:rPr>
            <w:rStyle w:val="Hyperlink"/>
            <w:rFonts w:ascii="Times New Roman" w:hAnsi="Times New Roman"/>
            <w:sz w:val="22"/>
            <w:szCs w:val="22"/>
          </w:rPr>
          <w:t>HRSenegal@peacecorps.gov</w:t>
        </w:r>
      </w:hyperlink>
      <w:r w:rsidRPr="007B5611">
        <w:rPr>
          <w:rFonts w:ascii="Times New Roman" w:hAnsi="Times New Roman"/>
          <w:sz w:val="22"/>
          <w:szCs w:val="22"/>
        </w:rPr>
        <w:t>.</w:t>
      </w:r>
      <w:r w:rsidR="007B5611" w:rsidRPr="007B5611">
        <w:rPr>
          <w:rFonts w:ascii="Times New Roman" w:hAnsi="Times New Roman"/>
          <w:sz w:val="22"/>
          <w:szCs w:val="22"/>
        </w:rPr>
        <w:t xml:space="preserve"> </w:t>
      </w:r>
    </w:p>
    <w:p w14:paraId="2DB273FC" w14:textId="77777777" w:rsidR="00F45A93" w:rsidRPr="00472BE1" w:rsidRDefault="00F45A93" w:rsidP="00F11929">
      <w:pPr>
        <w:ind w:left="-90" w:right="-360"/>
        <w:rPr>
          <w:rFonts w:ascii="Times New Roman" w:hAnsi="Times New Roman"/>
          <w:sz w:val="16"/>
          <w:szCs w:val="16"/>
        </w:rPr>
      </w:pPr>
    </w:p>
    <w:p w14:paraId="321866B6" w14:textId="77777777" w:rsidR="00F11929" w:rsidRPr="006F4336" w:rsidRDefault="00F11929" w:rsidP="00F11929">
      <w:pPr>
        <w:ind w:left="-90" w:right="-360"/>
        <w:rPr>
          <w:rFonts w:ascii="Times New Roman" w:hAnsi="Times New Roman"/>
          <w:sz w:val="22"/>
          <w:szCs w:val="22"/>
        </w:rPr>
      </w:pPr>
      <w:r w:rsidRPr="007B5611">
        <w:rPr>
          <w:rFonts w:ascii="Times New Roman" w:hAnsi="Times New Roman"/>
          <w:sz w:val="22"/>
          <w:szCs w:val="22"/>
        </w:rPr>
        <w:t>Interested and qualified applicants for the position should submit the following:</w:t>
      </w:r>
    </w:p>
    <w:p w14:paraId="6D292EA1" w14:textId="77777777" w:rsidR="00F11929" w:rsidRPr="006F4336" w:rsidRDefault="00F11929" w:rsidP="00F11929">
      <w:pPr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t xml:space="preserve">Letter of interest/motivation, </w:t>
      </w:r>
      <w:r w:rsidRPr="006F4336">
        <w:rPr>
          <w:rFonts w:ascii="Times New Roman" w:hAnsi="Times New Roman"/>
          <w:b/>
          <w:sz w:val="22"/>
          <w:szCs w:val="22"/>
          <w:u w:val="single"/>
        </w:rPr>
        <w:t xml:space="preserve">in English, </w:t>
      </w:r>
      <w:r w:rsidRPr="006F4336">
        <w:rPr>
          <w:rFonts w:ascii="Times New Roman" w:hAnsi="Times New Roman"/>
          <w:sz w:val="22"/>
          <w:szCs w:val="22"/>
        </w:rPr>
        <w:t>addressing your experience and suitability for the  position;</w:t>
      </w:r>
    </w:p>
    <w:p w14:paraId="5FEEC083" w14:textId="77777777" w:rsidR="00F11929" w:rsidRPr="006F4336" w:rsidRDefault="00F11929" w:rsidP="00F11929">
      <w:pPr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t xml:space="preserve">A current resume (CV) </w:t>
      </w:r>
      <w:r w:rsidRPr="006F4336">
        <w:rPr>
          <w:rFonts w:ascii="Times New Roman" w:hAnsi="Times New Roman"/>
          <w:b/>
          <w:sz w:val="22"/>
          <w:szCs w:val="22"/>
          <w:u w:val="single"/>
        </w:rPr>
        <w:t>in English</w:t>
      </w:r>
      <w:r w:rsidRPr="006F4336">
        <w:rPr>
          <w:rFonts w:ascii="Times New Roman" w:hAnsi="Times New Roman"/>
          <w:sz w:val="22"/>
          <w:szCs w:val="22"/>
        </w:rPr>
        <w:t>+3 professional references;</w:t>
      </w:r>
    </w:p>
    <w:p w14:paraId="655C3C53" w14:textId="77777777" w:rsidR="00F11929" w:rsidRPr="006F4336" w:rsidRDefault="00F11929" w:rsidP="00F11929">
      <w:pPr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t>Any other documentation (e.g. certified copy of educational certificates, degrees earned, driving license) that addresses the qualification requirements of desired position;</w:t>
      </w:r>
    </w:p>
    <w:p w14:paraId="1E833B15" w14:textId="77777777" w:rsidR="00F11929" w:rsidRPr="006F4336" w:rsidRDefault="00F11929" w:rsidP="00F11929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t xml:space="preserve">Certified copy of identity card or certificate of nationality </w:t>
      </w:r>
      <w:r w:rsidRPr="006F4336">
        <w:rPr>
          <w:rFonts w:ascii="Times New Roman" w:hAnsi="Times New Roman"/>
          <w:b/>
          <w:sz w:val="22"/>
          <w:szCs w:val="22"/>
          <w:u w:val="single"/>
        </w:rPr>
        <w:t>and</w:t>
      </w:r>
      <w:r w:rsidRPr="006F4336">
        <w:rPr>
          <w:rFonts w:ascii="Times New Roman" w:hAnsi="Times New Roman"/>
          <w:sz w:val="22"/>
          <w:szCs w:val="22"/>
        </w:rPr>
        <w:t xml:space="preserve"> “extrait of </w:t>
      </w:r>
      <w:r w:rsidRPr="006F4336">
        <w:rPr>
          <w:rFonts w:ascii="Times New Roman" w:hAnsi="Times New Roman"/>
          <w:i/>
          <w:sz w:val="22"/>
          <w:szCs w:val="22"/>
        </w:rPr>
        <w:t>casier Judiciaire;</w:t>
      </w:r>
    </w:p>
    <w:p w14:paraId="2B7E62EE" w14:textId="77777777" w:rsidR="00F11929" w:rsidRPr="006F4336" w:rsidRDefault="00F11929" w:rsidP="00F11929">
      <w:pPr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t>Interested applicants must have ability to pass full background/security</w:t>
      </w:r>
      <w:r w:rsidR="00433C70">
        <w:rPr>
          <w:rFonts w:ascii="Times New Roman" w:hAnsi="Times New Roman"/>
          <w:sz w:val="22"/>
          <w:szCs w:val="22"/>
        </w:rPr>
        <w:t xml:space="preserve"> </w:t>
      </w:r>
      <w:r w:rsidRPr="006F4336">
        <w:rPr>
          <w:rFonts w:ascii="Times New Roman" w:hAnsi="Times New Roman"/>
          <w:sz w:val="22"/>
          <w:szCs w:val="22"/>
        </w:rPr>
        <w:t>checks</w:t>
      </w:r>
      <w:r w:rsidR="00433C70">
        <w:rPr>
          <w:rFonts w:ascii="Times New Roman" w:hAnsi="Times New Roman"/>
          <w:sz w:val="22"/>
          <w:szCs w:val="22"/>
        </w:rPr>
        <w:t xml:space="preserve">; and show proof of residency </w:t>
      </w:r>
      <w:r w:rsidR="003D4552">
        <w:rPr>
          <w:rFonts w:ascii="Times New Roman" w:hAnsi="Times New Roman"/>
          <w:sz w:val="22"/>
          <w:szCs w:val="22"/>
        </w:rPr>
        <w:t xml:space="preserve">or ability to work </w:t>
      </w:r>
      <w:r w:rsidR="00433C70">
        <w:rPr>
          <w:rFonts w:ascii="Times New Roman" w:hAnsi="Times New Roman"/>
          <w:sz w:val="22"/>
          <w:szCs w:val="22"/>
        </w:rPr>
        <w:t>in Senegal.</w:t>
      </w:r>
    </w:p>
    <w:p w14:paraId="2AA6172F" w14:textId="77777777" w:rsidR="00F11929" w:rsidRPr="00F74069" w:rsidRDefault="00F11929" w:rsidP="0026452C">
      <w:pPr>
        <w:pStyle w:val="Heading1"/>
        <w:rPr>
          <w:rFonts w:ascii="Times New Roman" w:hAnsi="Times New Roman"/>
          <w:sz w:val="16"/>
          <w:szCs w:val="16"/>
        </w:rPr>
      </w:pPr>
      <w:r w:rsidRPr="006F4336">
        <w:rPr>
          <w:rFonts w:ascii="Times New Roman" w:hAnsi="Times New Roman"/>
          <w:sz w:val="22"/>
          <w:szCs w:val="22"/>
        </w:rPr>
        <w:t xml:space="preserve">All applications </w:t>
      </w:r>
      <w:r w:rsidR="00433C70">
        <w:rPr>
          <w:rFonts w:ascii="Times New Roman" w:hAnsi="Times New Roman"/>
          <w:sz w:val="22"/>
          <w:szCs w:val="22"/>
        </w:rPr>
        <w:t>should be submitted</w:t>
      </w:r>
      <w:r w:rsidRPr="006F4336">
        <w:rPr>
          <w:rFonts w:ascii="Times New Roman" w:hAnsi="Times New Roman"/>
          <w:sz w:val="22"/>
          <w:szCs w:val="22"/>
        </w:rPr>
        <w:t xml:space="preserve"> </w:t>
      </w:r>
      <w:r w:rsidRPr="006F4336">
        <w:rPr>
          <w:rFonts w:ascii="Times New Roman" w:hAnsi="Times New Roman"/>
          <w:b/>
          <w:sz w:val="22"/>
          <w:szCs w:val="22"/>
        </w:rPr>
        <w:t>electronically and in English</w:t>
      </w:r>
      <w:r w:rsidRPr="006F4336">
        <w:rPr>
          <w:rFonts w:ascii="Times New Roman" w:hAnsi="Times New Roman"/>
          <w:sz w:val="22"/>
          <w:szCs w:val="22"/>
        </w:rPr>
        <w:t xml:space="preserve"> to </w:t>
      </w:r>
      <w:hyperlink r:id="rId8" w:history="1">
        <w:r w:rsidRPr="006F4336">
          <w:rPr>
            <w:rStyle w:val="Hyperlink"/>
            <w:rFonts w:ascii="Times New Roman" w:hAnsi="Times New Roman"/>
            <w:sz w:val="22"/>
            <w:szCs w:val="22"/>
          </w:rPr>
          <w:t>HRSenegal@peacecorps.gov</w:t>
        </w:r>
      </w:hyperlink>
      <w:r w:rsidRPr="006F4336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F4336">
        <w:rPr>
          <w:rFonts w:ascii="Times New Roman" w:hAnsi="Times New Roman"/>
          <w:sz w:val="22"/>
          <w:szCs w:val="22"/>
        </w:rPr>
        <w:t xml:space="preserve"> with “</w:t>
      </w:r>
      <w:r w:rsidR="007B5611" w:rsidRPr="006F4336">
        <w:rPr>
          <w:rFonts w:ascii="Times New Roman" w:hAnsi="Times New Roman"/>
          <w:b/>
          <w:sz w:val="22"/>
          <w:szCs w:val="22"/>
        </w:rPr>
        <w:t>APCD AGFO</w:t>
      </w:r>
      <w:r w:rsidRPr="006F4336">
        <w:rPr>
          <w:rFonts w:ascii="Times New Roman" w:hAnsi="Times New Roman"/>
          <w:sz w:val="22"/>
          <w:szCs w:val="22"/>
        </w:rPr>
        <w:t>”</w:t>
      </w:r>
      <w:r w:rsidR="00F74069" w:rsidRPr="006F4336">
        <w:rPr>
          <w:rFonts w:ascii="Times New Roman" w:hAnsi="Times New Roman"/>
          <w:sz w:val="22"/>
          <w:szCs w:val="22"/>
        </w:rPr>
        <w:t xml:space="preserve"> </w:t>
      </w:r>
      <w:r w:rsidRPr="006F4336">
        <w:rPr>
          <w:rFonts w:ascii="Times New Roman" w:hAnsi="Times New Roman"/>
          <w:sz w:val="22"/>
          <w:szCs w:val="22"/>
        </w:rPr>
        <w:t xml:space="preserve">in the subject line no later than </w:t>
      </w:r>
      <w:r w:rsidRPr="006F4336">
        <w:rPr>
          <w:rFonts w:ascii="Times New Roman" w:hAnsi="Times New Roman"/>
          <w:b/>
          <w:sz w:val="22"/>
          <w:szCs w:val="22"/>
          <w:highlight w:val="yellow"/>
          <w:u w:val="single"/>
        </w:rPr>
        <w:t xml:space="preserve">00:00 by </w:t>
      </w:r>
      <w:r w:rsidR="0026452C">
        <w:rPr>
          <w:rFonts w:ascii="Times New Roman" w:hAnsi="Times New Roman"/>
          <w:b/>
          <w:sz w:val="22"/>
          <w:szCs w:val="22"/>
          <w:highlight w:val="yellow"/>
          <w:u w:val="single"/>
        </w:rPr>
        <w:t>Friday June 1</w:t>
      </w:r>
      <w:r w:rsidRPr="006627E8">
        <w:rPr>
          <w:rFonts w:ascii="Times New Roman" w:hAnsi="Times New Roman"/>
          <w:b/>
          <w:sz w:val="22"/>
          <w:szCs w:val="22"/>
          <w:highlight w:val="yellow"/>
          <w:u w:val="single"/>
        </w:rPr>
        <w:t>, 20</w:t>
      </w:r>
      <w:r w:rsidRPr="006F4336">
        <w:rPr>
          <w:rFonts w:ascii="Times New Roman" w:hAnsi="Times New Roman"/>
          <w:b/>
          <w:sz w:val="22"/>
          <w:szCs w:val="22"/>
          <w:highlight w:val="yellow"/>
          <w:u w:val="single"/>
        </w:rPr>
        <w:t>1</w:t>
      </w:r>
      <w:r w:rsidR="006627E8" w:rsidRPr="006F4336">
        <w:rPr>
          <w:rFonts w:ascii="Times New Roman" w:hAnsi="Times New Roman"/>
          <w:b/>
          <w:sz w:val="22"/>
          <w:szCs w:val="22"/>
          <w:highlight w:val="yellow"/>
          <w:u w:val="single"/>
        </w:rPr>
        <w:t>8</w:t>
      </w:r>
      <w:r w:rsidRPr="006627E8">
        <w:rPr>
          <w:rFonts w:ascii="Times New Roman" w:hAnsi="Times New Roman"/>
          <w:sz w:val="22"/>
          <w:szCs w:val="22"/>
        </w:rPr>
        <w:t xml:space="preserve">. </w:t>
      </w:r>
    </w:p>
    <w:p w14:paraId="40D42DEE" w14:textId="77777777" w:rsidR="00A64654" w:rsidRPr="00CF0916" w:rsidRDefault="00A64654" w:rsidP="00F11929">
      <w:pPr>
        <w:rPr>
          <w:rFonts w:ascii="Times New Roman" w:hAnsi="Times New Roman"/>
          <w:sz w:val="16"/>
          <w:szCs w:val="16"/>
        </w:rPr>
      </w:pPr>
    </w:p>
    <w:p w14:paraId="26F2E4B8" w14:textId="77777777" w:rsidR="00A64654" w:rsidRPr="00CF0916" w:rsidRDefault="004C1493" w:rsidP="009154AA">
      <w:pPr>
        <w:pStyle w:val="Heading1"/>
        <w:rPr>
          <w:rFonts w:ascii="Times New Roman" w:hAnsi="Times New Roman"/>
          <w:sz w:val="16"/>
          <w:szCs w:val="16"/>
        </w:rPr>
      </w:pPr>
      <w:r w:rsidRPr="00B11512">
        <w:rPr>
          <w:rFonts w:ascii="Times New Roman" w:hAnsi="Times New Roman"/>
          <w:i/>
          <w:sz w:val="22"/>
          <w:szCs w:val="22"/>
        </w:rPr>
        <w:t>Incomplete and/or late application will not be entertained, nor applications not submitted in English.</w:t>
      </w:r>
    </w:p>
    <w:p w14:paraId="4F3D37D7" w14:textId="77777777" w:rsidR="00A64654" w:rsidRPr="006771A2" w:rsidRDefault="0046348C" w:rsidP="009154AA">
      <w:pPr>
        <w:pStyle w:val="BodyText2"/>
        <w:rPr>
          <w:b w:val="0"/>
          <w:sz w:val="22"/>
          <w:szCs w:val="22"/>
        </w:rPr>
      </w:pPr>
      <w:r w:rsidRPr="006771A2">
        <w:rPr>
          <w:b w:val="0"/>
          <w:sz w:val="22"/>
          <w:szCs w:val="22"/>
        </w:rPr>
        <w:t xml:space="preserve">Only those candidates short-listed for an interview will be contacted.  </w:t>
      </w:r>
      <w:r w:rsidRPr="006771A2">
        <w:rPr>
          <w:sz w:val="22"/>
          <w:szCs w:val="22"/>
        </w:rPr>
        <w:t>NO TELEPHONE CALLS PLEASE.</w:t>
      </w:r>
    </w:p>
    <w:p w14:paraId="7A941A81" w14:textId="77777777" w:rsidR="00A64654" w:rsidRPr="00CF0916" w:rsidRDefault="00A64654" w:rsidP="009154AA">
      <w:pPr>
        <w:pStyle w:val="BodyText2"/>
        <w:rPr>
          <w:sz w:val="16"/>
          <w:szCs w:val="16"/>
        </w:rPr>
      </w:pPr>
    </w:p>
    <w:p w14:paraId="1EC9BA2E" w14:textId="77777777" w:rsidR="002C32A0" w:rsidRPr="008D159A" w:rsidRDefault="0046348C" w:rsidP="009154AA">
      <w:pPr>
        <w:pStyle w:val="BodyText"/>
        <w:jc w:val="center"/>
        <w:rPr>
          <w:sz w:val="22"/>
          <w:szCs w:val="22"/>
        </w:rPr>
      </w:pPr>
      <w:r w:rsidRPr="006771A2">
        <w:rPr>
          <w:i/>
          <w:sz w:val="22"/>
          <w:szCs w:val="22"/>
        </w:rPr>
        <w:t>The United States Peace Corps is an Equal Opportunity Employer.</w:t>
      </w:r>
    </w:p>
    <w:sectPr w:rsidR="002C32A0" w:rsidRPr="008D159A" w:rsidSect="00472BE1">
      <w:headerReference w:type="default" r:id="rId9"/>
      <w:type w:val="continuous"/>
      <w:pgSz w:w="11909" w:h="16834" w:code="9"/>
      <w:pgMar w:top="180" w:right="659" w:bottom="360" w:left="81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1823E" w14:textId="77777777" w:rsidR="00F83475" w:rsidRDefault="00F83475" w:rsidP="00212208">
      <w:r>
        <w:separator/>
      </w:r>
    </w:p>
  </w:endnote>
  <w:endnote w:type="continuationSeparator" w:id="0">
    <w:p w14:paraId="64FD2DFA" w14:textId="77777777" w:rsidR="00F83475" w:rsidRDefault="00F83475" w:rsidP="0021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522E" w14:textId="77777777" w:rsidR="00F83475" w:rsidRDefault="00F83475" w:rsidP="00212208">
      <w:r>
        <w:separator/>
      </w:r>
    </w:p>
  </w:footnote>
  <w:footnote w:type="continuationSeparator" w:id="0">
    <w:p w14:paraId="29012401" w14:textId="77777777" w:rsidR="00F83475" w:rsidRDefault="00F83475" w:rsidP="0021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280"/>
      <w:gridCol w:w="6639"/>
    </w:tblGrid>
    <w:tr w:rsidR="00212208" w:rsidRPr="00472BE1" w14:paraId="17EE6499" w14:textId="77777777" w:rsidTr="00472BE1">
      <w:trPr>
        <w:trHeight w:val="1260"/>
        <w:jc w:val="center"/>
      </w:trPr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14:paraId="410E735D" w14:textId="77777777" w:rsidR="00212208" w:rsidRPr="00F74069" w:rsidRDefault="00212208" w:rsidP="00044311">
          <w:pPr>
            <w:pStyle w:val="Header"/>
            <w:rPr>
              <w:rFonts w:asciiTheme="minorHAnsi" w:hAnsiTheme="minorHAnsi"/>
              <w:i/>
              <w:iCs/>
              <w:sz w:val="22"/>
              <w:szCs w:val="22"/>
            </w:rPr>
          </w:pPr>
          <w:r w:rsidRPr="00F74069">
            <w:rPr>
              <w:rFonts w:asciiTheme="minorHAnsi" w:hAnsiTheme="minorHAnsi"/>
              <w:i/>
              <w:iCs/>
              <w:noProof/>
              <w:sz w:val="22"/>
              <w:szCs w:val="22"/>
            </w:rPr>
            <w:drawing>
              <wp:inline distT="0" distB="0" distL="0" distR="0" wp14:anchorId="3E3C85E4" wp14:editId="32E945C9">
                <wp:extent cx="786384" cy="74980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407" cy="753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9" w:type="dxa"/>
          <w:tcBorders>
            <w:top w:val="nil"/>
            <w:left w:val="nil"/>
            <w:bottom w:val="nil"/>
            <w:right w:val="nil"/>
          </w:tcBorders>
        </w:tcPr>
        <w:p w14:paraId="626C7F50" w14:textId="77777777" w:rsidR="00212208" w:rsidRPr="00F74069" w:rsidRDefault="00212208" w:rsidP="00044311">
          <w:pPr>
            <w:pStyle w:val="Header"/>
            <w:tabs>
              <w:tab w:val="left" w:pos="4965"/>
            </w:tabs>
            <w:spacing w:line="120" w:lineRule="exac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ab/>
          </w: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ab/>
          </w:r>
        </w:p>
        <w:p w14:paraId="775D19AB" w14:textId="77777777" w:rsidR="00212208" w:rsidRPr="00F74069" w:rsidRDefault="00212208" w:rsidP="00044311">
          <w:pPr>
            <w:pStyle w:val="Header"/>
            <w:jc w:val="righ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>Corps de la Paix Américain</w:t>
          </w:r>
        </w:p>
        <w:p w14:paraId="49AEADC1" w14:textId="77777777" w:rsidR="00212208" w:rsidRPr="00F74069" w:rsidRDefault="00212208" w:rsidP="00044311">
          <w:pPr>
            <w:pStyle w:val="Header"/>
            <w:jc w:val="righ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>Almadies Lot N/1 TF23231</w:t>
          </w:r>
        </w:p>
        <w:p w14:paraId="4D4CB009" w14:textId="77777777" w:rsidR="00212208" w:rsidRPr="00F74069" w:rsidRDefault="00212208" w:rsidP="00044311">
          <w:pPr>
            <w:pStyle w:val="Header"/>
            <w:jc w:val="righ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>B.P. 2534</w:t>
          </w:r>
        </w:p>
        <w:p w14:paraId="120A2AD4" w14:textId="77777777" w:rsidR="00212208" w:rsidRPr="00F74069" w:rsidRDefault="00212208" w:rsidP="00044311">
          <w:pPr>
            <w:pStyle w:val="Header"/>
            <w:jc w:val="righ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 xml:space="preserve"> Dakar R.P. (Sénégal)</w:t>
          </w:r>
        </w:p>
        <w:p w14:paraId="2B19CD86" w14:textId="77777777" w:rsidR="00212208" w:rsidRPr="00F74069" w:rsidRDefault="00212208" w:rsidP="00044311">
          <w:pPr>
            <w:pStyle w:val="Header"/>
            <w:tabs>
              <w:tab w:val="left" w:pos="765"/>
              <w:tab w:val="right" w:pos="6423"/>
            </w:tabs>
            <w:jc w:val="right"/>
            <w:rPr>
              <w:rFonts w:asciiTheme="minorHAnsi" w:hAnsiTheme="minorHAnsi"/>
              <w:iCs/>
              <w:color w:val="1F497D" w:themeColor="text2"/>
              <w:sz w:val="22"/>
              <w:szCs w:val="22"/>
              <w:lang w:val="fr-FR"/>
            </w:rPr>
          </w:pPr>
        </w:p>
      </w:tc>
    </w:tr>
  </w:tbl>
  <w:p w14:paraId="2F961009" w14:textId="77777777" w:rsidR="00212208" w:rsidRPr="00F74069" w:rsidRDefault="00212208" w:rsidP="00F74069">
    <w:pPr>
      <w:pStyle w:val="Head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6D703D"/>
    <w:multiLevelType w:val="hybridMultilevel"/>
    <w:tmpl w:val="2C367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43598"/>
    <w:multiLevelType w:val="hybridMultilevel"/>
    <w:tmpl w:val="41D84A6C"/>
    <w:lvl w:ilvl="0" w:tplc="AD5877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B47BD"/>
    <w:multiLevelType w:val="hybridMultilevel"/>
    <w:tmpl w:val="DF242D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9E93088"/>
    <w:multiLevelType w:val="hybridMultilevel"/>
    <w:tmpl w:val="C2A00402"/>
    <w:lvl w:ilvl="0" w:tplc="0409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1A2F4466"/>
    <w:multiLevelType w:val="hybridMultilevel"/>
    <w:tmpl w:val="B90A5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0789B"/>
    <w:multiLevelType w:val="hybridMultilevel"/>
    <w:tmpl w:val="67D86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A0612"/>
    <w:multiLevelType w:val="hybridMultilevel"/>
    <w:tmpl w:val="388E0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F2632"/>
    <w:multiLevelType w:val="hybridMultilevel"/>
    <w:tmpl w:val="EDB82E92"/>
    <w:lvl w:ilvl="0" w:tplc="A354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F7116"/>
    <w:multiLevelType w:val="hybridMultilevel"/>
    <w:tmpl w:val="641AD8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801C5"/>
    <w:multiLevelType w:val="hybridMultilevel"/>
    <w:tmpl w:val="21FE84C4"/>
    <w:lvl w:ilvl="0" w:tplc="A45A8A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72920"/>
    <w:multiLevelType w:val="hybridMultilevel"/>
    <w:tmpl w:val="813A1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D16CF"/>
    <w:multiLevelType w:val="hybridMultilevel"/>
    <w:tmpl w:val="72607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27588"/>
    <w:multiLevelType w:val="hybridMultilevel"/>
    <w:tmpl w:val="CA8E3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503E3"/>
    <w:multiLevelType w:val="singleLevel"/>
    <w:tmpl w:val="2534A2CE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/>
        <w:sz w:val="22"/>
        <w:szCs w:val="22"/>
      </w:rPr>
    </w:lvl>
  </w:abstractNum>
  <w:abstractNum w:abstractNumId="23" w15:restartNumberingAfterBreak="0">
    <w:nsid w:val="5A000CAF"/>
    <w:multiLevelType w:val="hybridMultilevel"/>
    <w:tmpl w:val="8B9EB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39C0"/>
    <w:multiLevelType w:val="hybridMultilevel"/>
    <w:tmpl w:val="75C813F6"/>
    <w:lvl w:ilvl="0" w:tplc="A354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D0B33"/>
    <w:multiLevelType w:val="hybridMultilevel"/>
    <w:tmpl w:val="5D54B2B6"/>
    <w:lvl w:ilvl="0" w:tplc="73D64974">
      <w:start w:val="1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 w15:restartNumberingAfterBreak="0">
    <w:nsid w:val="75B8701C"/>
    <w:multiLevelType w:val="hybridMultilevel"/>
    <w:tmpl w:val="6C822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67E55"/>
    <w:multiLevelType w:val="hybridMultilevel"/>
    <w:tmpl w:val="7D583B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AD165E7"/>
    <w:multiLevelType w:val="hybridMultilevel"/>
    <w:tmpl w:val="22C8CF70"/>
    <w:lvl w:ilvl="0" w:tplc="A354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26178"/>
    <w:multiLevelType w:val="hybridMultilevel"/>
    <w:tmpl w:val="0AC0D1C0"/>
    <w:lvl w:ilvl="0" w:tplc="A45A8A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28"/>
  </w:num>
  <w:num w:numId="17">
    <w:abstractNumId w:val="24"/>
  </w:num>
  <w:num w:numId="18">
    <w:abstractNumId w:val="19"/>
  </w:num>
  <w:num w:numId="19">
    <w:abstractNumId w:val="25"/>
  </w:num>
  <w:num w:numId="20">
    <w:abstractNumId w:val="18"/>
  </w:num>
  <w:num w:numId="21">
    <w:abstractNumId w:val="29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0"/>
  </w:num>
  <w:num w:numId="28">
    <w:abstractNumId w:val="21"/>
  </w:num>
  <w:num w:numId="29">
    <w:abstractNumId w:val="27"/>
  </w:num>
  <w:num w:numId="30">
    <w:abstractNumId w:val="22"/>
    <w:lvlOverride w:ilvl="0">
      <w:startOverride w:val="1"/>
    </w:lvlOverride>
  </w:num>
  <w:num w:numId="31">
    <w:abstractNumId w:val="13"/>
  </w:num>
  <w:num w:numId="32">
    <w:abstractNumId w:val="26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6"/>
    <w:rsid w:val="000024EF"/>
    <w:rsid w:val="00005FFD"/>
    <w:rsid w:val="000116F6"/>
    <w:rsid w:val="000127FD"/>
    <w:rsid w:val="00047F09"/>
    <w:rsid w:val="000540C6"/>
    <w:rsid w:val="00061C05"/>
    <w:rsid w:val="00070F1A"/>
    <w:rsid w:val="00075103"/>
    <w:rsid w:val="00075D2E"/>
    <w:rsid w:val="000A3420"/>
    <w:rsid w:val="000B0EFB"/>
    <w:rsid w:val="000B3901"/>
    <w:rsid w:val="000D2389"/>
    <w:rsid w:val="000D3A56"/>
    <w:rsid w:val="000E0696"/>
    <w:rsid w:val="000F2107"/>
    <w:rsid w:val="000F795E"/>
    <w:rsid w:val="00105BC8"/>
    <w:rsid w:val="00121A72"/>
    <w:rsid w:val="001266C3"/>
    <w:rsid w:val="00144922"/>
    <w:rsid w:val="00154D7E"/>
    <w:rsid w:val="001764DE"/>
    <w:rsid w:val="00181DBA"/>
    <w:rsid w:val="00197DED"/>
    <w:rsid w:val="001A421D"/>
    <w:rsid w:val="001C23B2"/>
    <w:rsid w:val="001D1F07"/>
    <w:rsid w:val="001D7848"/>
    <w:rsid w:val="001E785C"/>
    <w:rsid w:val="001F1A04"/>
    <w:rsid w:val="001F2D72"/>
    <w:rsid w:val="00212208"/>
    <w:rsid w:val="00220F57"/>
    <w:rsid w:val="002356BA"/>
    <w:rsid w:val="00235BF3"/>
    <w:rsid w:val="0024262D"/>
    <w:rsid w:val="00244969"/>
    <w:rsid w:val="0024714C"/>
    <w:rsid w:val="0026452C"/>
    <w:rsid w:val="00272C37"/>
    <w:rsid w:val="00291B0E"/>
    <w:rsid w:val="0029361A"/>
    <w:rsid w:val="00295AD6"/>
    <w:rsid w:val="002972CD"/>
    <w:rsid w:val="002B01A0"/>
    <w:rsid w:val="002C15F0"/>
    <w:rsid w:val="002C32A0"/>
    <w:rsid w:val="002D3FB0"/>
    <w:rsid w:val="002E30B5"/>
    <w:rsid w:val="002E7255"/>
    <w:rsid w:val="00321460"/>
    <w:rsid w:val="0032306B"/>
    <w:rsid w:val="00324905"/>
    <w:rsid w:val="00343014"/>
    <w:rsid w:val="00353BAD"/>
    <w:rsid w:val="00354EFA"/>
    <w:rsid w:val="00386381"/>
    <w:rsid w:val="003A3313"/>
    <w:rsid w:val="003B1868"/>
    <w:rsid w:val="003B27D1"/>
    <w:rsid w:val="003B7636"/>
    <w:rsid w:val="003D4552"/>
    <w:rsid w:val="003E0D25"/>
    <w:rsid w:val="003E1B59"/>
    <w:rsid w:val="003E294C"/>
    <w:rsid w:val="003E5787"/>
    <w:rsid w:val="003E6927"/>
    <w:rsid w:val="003E75EB"/>
    <w:rsid w:val="00414B82"/>
    <w:rsid w:val="00423BA9"/>
    <w:rsid w:val="00423D9F"/>
    <w:rsid w:val="00433C70"/>
    <w:rsid w:val="00437908"/>
    <w:rsid w:val="00442B06"/>
    <w:rsid w:val="004460AF"/>
    <w:rsid w:val="00446F58"/>
    <w:rsid w:val="00452970"/>
    <w:rsid w:val="00457CC1"/>
    <w:rsid w:val="0046114C"/>
    <w:rsid w:val="0046348C"/>
    <w:rsid w:val="00465A24"/>
    <w:rsid w:val="00471564"/>
    <w:rsid w:val="004715B7"/>
    <w:rsid w:val="00472BE1"/>
    <w:rsid w:val="00480E8E"/>
    <w:rsid w:val="0048531C"/>
    <w:rsid w:val="004A1C03"/>
    <w:rsid w:val="004A272E"/>
    <w:rsid w:val="004A58A4"/>
    <w:rsid w:val="004B3563"/>
    <w:rsid w:val="004C1493"/>
    <w:rsid w:val="004C77D8"/>
    <w:rsid w:val="004D575A"/>
    <w:rsid w:val="00513848"/>
    <w:rsid w:val="00515215"/>
    <w:rsid w:val="0052678C"/>
    <w:rsid w:val="00564604"/>
    <w:rsid w:val="005709D7"/>
    <w:rsid w:val="0058170D"/>
    <w:rsid w:val="0058763C"/>
    <w:rsid w:val="00593185"/>
    <w:rsid w:val="005942DA"/>
    <w:rsid w:val="005A0586"/>
    <w:rsid w:val="005A3B1C"/>
    <w:rsid w:val="005C18FF"/>
    <w:rsid w:val="005C2103"/>
    <w:rsid w:val="005C599B"/>
    <w:rsid w:val="005D27F1"/>
    <w:rsid w:val="005E22BF"/>
    <w:rsid w:val="005E5F7A"/>
    <w:rsid w:val="005E6E85"/>
    <w:rsid w:val="005F1BAC"/>
    <w:rsid w:val="00611FA2"/>
    <w:rsid w:val="00614E68"/>
    <w:rsid w:val="00622170"/>
    <w:rsid w:val="00622732"/>
    <w:rsid w:val="00627529"/>
    <w:rsid w:val="00635703"/>
    <w:rsid w:val="0064611F"/>
    <w:rsid w:val="00646734"/>
    <w:rsid w:val="00657CCE"/>
    <w:rsid w:val="006627E8"/>
    <w:rsid w:val="006771A2"/>
    <w:rsid w:val="0068474E"/>
    <w:rsid w:val="0069729F"/>
    <w:rsid w:val="006B67BF"/>
    <w:rsid w:val="006C0546"/>
    <w:rsid w:val="006C28C5"/>
    <w:rsid w:val="006C36BC"/>
    <w:rsid w:val="006C6C06"/>
    <w:rsid w:val="006E1BC1"/>
    <w:rsid w:val="006E23AD"/>
    <w:rsid w:val="006E6EEB"/>
    <w:rsid w:val="006F1B04"/>
    <w:rsid w:val="006F4336"/>
    <w:rsid w:val="00711B2F"/>
    <w:rsid w:val="00721254"/>
    <w:rsid w:val="007235DC"/>
    <w:rsid w:val="00733344"/>
    <w:rsid w:val="00744ADE"/>
    <w:rsid w:val="00761E00"/>
    <w:rsid w:val="00794D88"/>
    <w:rsid w:val="007B34BD"/>
    <w:rsid w:val="007B5611"/>
    <w:rsid w:val="007C6347"/>
    <w:rsid w:val="007C7ACD"/>
    <w:rsid w:val="007D62CB"/>
    <w:rsid w:val="007E1004"/>
    <w:rsid w:val="007E27E5"/>
    <w:rsid w:val="00801B7B"/>
    <w:rsid w:val="00814A7B"/>
    <w:rsid w:val="00815DB5"/>
    <w:rsid w:val="00823F27"/>
    <w:rsid w:val="00827B46"/>
    <w:rsid w:val="00836D2E"/>
    <w:rsid w:val="008431E4"/>
    <w:rsid w:val="00843EBA"/>
    <w:rsid w:val="008441FB"/>
    <w:rsid w:val="0084644C"/>
    <w:rsid w:val="008618DA"/>
    <w:rsid w:val="00871C46"/>
    <w:rsid w:val="00885976"/>
    <w:rsid w:val="00893017"/>
    <w:rsid w:val="008B7FEE"/>
    <w:rsid w:val="008D159A"/>
    <w:rsid w:val="008F2A89"/>
    <w:rsid w:val="00904806"/>
    <w:rsid w:val="009154AA"/>
    <w:rsid w:val="00932B7F"/>
    <w:rsid w:val="00941648"/>
    <w:rsid w:val="00962003"/>
    <w:rsid w:val="00997F3F"/>
    <w:rsid w:val="009D78F5"/>
    <w:rsid w:val="009E0FBC"/>
    <w:rsid w:val="009E5997"/>
    <w:rsid w:val="009E5D91"/>
    <w:rsid w:val="009F54FB"/>
    <w:rsid w:val="00A23E8A"/>
    <w:rsid w:val="00A25B01"/>
    <w:rsid w:val="00A3273F"/>
    <w:rsid w:val="00A37212"/>
    <w:rsid w:val="00A44F34"/>
    <w:rsid w:val="00A60D64"/>
    <w:rsid w:val="00A64654"/>
    <w:rsid w:val="00A66178"/>
    <w:rsid w:val="00A82ECA"/>
    <w:rsid w:val="00AA514A"/>
    <w:rsid w:val="00AB726F"/>
    <w:rsid w:val="00AD09A3"/>
    <w:rsid w:val="00AE2184"/>
    <w:rsid w:val="00AE274C"/>
    <w:rsid w:val="00AF5933"/>
    <w:rsid w:val="00AF6503"/>
    <w:rsid w:val="00B11C2A"/>
    <w:rsid w:val="00B278EB"/>
    <w:rsid w:val="00B34372"/>
    <w:rsid w:val="00B36954"/>
    <w:rsid w:val="00B4300C"/>
    <w:rsid w:val="00B4564F"/>
    <w:rsid w:val="00B51C4E"/>
    <w:rsid w:val="00B53F1B"/>
    <w:rsid w:val="00B626E2"/>
    <w:rsid w:val="00B7144F"/>
    <w:rsid w:val="00B758AD"/>
    <w:rsid w:val="00B869B7"/>
    <w:rsid w:val="00BA35ED"/>
    <w:rsid w:val="00BB2444"/>
    <w:rsid w:val="00BD03A8"/>
    <w:rsid w:val="00BD7587"/>
    <w:rsid w:val="00BD765F"/>
    <w:rsid w:val="00BE5CE5"/>
    <w:rsid w:val="00BF2CCC"/>
    <w:rsid w:val="00C02FD1"/>
    <w:rsid w:val="00C22EA1"/>
    <w:rsid w:val="00C2602A"/>
    <w:rsid w:val="00C26690"/>
    <w:rsid w:val="00C405A3"/>
    <w:rsid w:val="00C408E5"/>
    <w:rsid w:val="00C50685"/>
    <w:rsid w:val="00C53BB4"/>
    <w:rsid w:val="00C82B96"/>
    <w:rsid w:val="00CB530A"/>
    <w:rsid w:val="00CB70C6"/>
    <w:rsid w:val="00CD1C9C"/>
    <w:rsid w:val="00CD231E"/>
    <w:rsid w:val="00CE57AE"/>
    <w:rsid w:val="00CF0916"/>
    <w:rsid w:val="00CF2583"/>
    <w:rsid w:val="00CF769E"/>
    <w:rsid w:val="00D0519B"/>
    <w:rsid w:val="00D10E03"/>
    <w:rsid w:val="00D12E92"/>
    <w:rsid w:val="00D13600"/>
    <w:rsid w:val="00D31705"/>
    <w:rsid w:val="00D3696C"/>
    <w:rsid w:val="00D44EF5"/>
    <w:rsid w:val="00D50920"/>
    <w:rsid w:val="00D567B2"/>
    <w:rsid w:val="00D718CF"/>
    <w:rsid w:val="00D80DA1"/>
    <w:rsid w:val="00DC564F"/>
    <w:rsid w:val="00DC70E2"/>
    <w:rsid w:val="00DC7789"/>
    <w:rsid w:val="00DD4DAD"/>
    <w:rsid w:val="00DD588E"/>
    <w:rsid w:val="00DF021C"/>
    <w:rsid w:val="00DF4E0E"/>
    <w:rsid w:val="00E00DDA"/>
    <w:rsid w:val="00E11587"/>
    <w:rsid w:val="00E11EAE"/>
    <w:rsid w:val="00E24486"/>
    <w:rsid w:val="00E32997"/>
    <w:rsid w:val="00E33FFC"/>
    <w:rsid w:val="00E40A50"/>
    <w:rsid w:val="00E542BD"/>
    <w:rsid w:val="00E55367"/>
    <w:rsid w:val="00E62676"/>
    <w:rsid w:val="00E63771"/>
    <w:rsid w:val="00E637C6"/>
    <w:rsid w:val="00E87D86"/>
    <w:rsid w:val="00EA188C"/>
    <w:rsid w:val="00EB2E96"/>
    <w:rsid w:val="00EB4237"/>
    <w:rsid w:val="00ED188E"/>
    <w:rsid w:val="00ED4B50"/>
    <w:rsid w:val="00EE0F95"/>
    <w:rsid w:val="00EE1DC3"/>
    <w:rsid w:val="00EF3186"/>
    <w:rsid w:val="00EF349D"/>
    <w:rsid w:val="00F04F40"/>
    <w:rsid w:val="00F06695"/>
    <w:rsid w:val="00F11929"/>
    <w:rsid w:val="00F261AF"/>
    <w:rsid w:val="00F42302"/>
    <w:rsid w:val="00F45A93"/>
    <w:rsid w:val="00F542FC"/>
    <w:rsid w:val="00F564CD"/>
    <w:rsid w:val="00F74069"/>
    <w:rsid w:val="00F76CB7"/>
    <w:rsid w:val="00F825A4"/>
    <w:rsid w:val="00F83475"/>
    <w:rsid w:val="00F94249"/>
    <w:rsid w:val="00F97999"/>
    <w:rsid w:val="00FB35FF"/>
    <w:rsid w:val="00FC2EB0"/>
    <w:rsid w:val="00FE2D72"/>
    <w:rsid w:val="00FF1C5A"/>
    <w:rsid w:val="00FF3288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D5E52"/>
  <w15:docId w15:val="{791CF08D-0B4B-4D3C-B1DC-B87F8530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F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0127F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127FD"/>
    <w:pPr>
      <w:keepNext/>
      <w:outlineLvl w:val="1"/>
    </w:pPr>
    <w:rPr>
      <w:rFonts w:ascii="Times New Roman" w:hAnsi="Times New Roman"/>
      <w:sz w:val="28"/>
      <w:u w:val="single"/>
    </w:rPr>
  </w:style>
  <w:style w:type="paragraph" w:styleId="Heading3">
    <w:name w:val="heading 3"/>
    <w:basedOn w:val="Normal"/>
    <w:next w:val="Normal"/>
    <w:qFormat/>
    <w:rsid w:val="000127FD"/>
    <w:pPr>
      <w:keepNext/>
      <w:ind w:left="720" w:hanging="720"/>
      <w:outlineLvl w:val="2"/>
    </w:pPr>
    <w:rPr>
      <w:rFonts w:ascii="Times New Roman" w:hAnsi="Times New Roman"/>
      <w:sz w:val="28"/>
      <w:u w:val="single"/>
    </w:rPr>
  </w:style>
  <w:style w:type="paragraph" w:styleId="Heading4">
    <w:name w:val="heading 4"/>
    <w:basedOn w:val="Normal"/>
    <w:next w:val="Normal"/>
    <w:qFormat/>
    <w:rsid w:val="000127FD"/>
    <w:pPr>
      <w:keepNext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27FD"/>
    <w:pPr>
      <w:ind w:left="720" w:hanging="720"/>
    </w:pPr>
    <w:rPr>
      <w:rFonts w:ascii="Times New Roman" w:hAnsi="Times New Roman"/>
      <w:sz w:val="28"/>
    </w:rPr>
  </w:style>
  <w:style w:type="paragraph" w:styleId="BodyText">
    <w:name w:val="Body Text"/>
    <w:basedOn w:val="Normal"/>
    <w:rsid w:val="000127FD"/>
    <w:rPr>
      <w:rFonts w:ascii="Times New Roman" w:hAnsi="Times New Roman"/>
      <w:sz w:val="28"/>
    </w:rPr>
  </w:style>
  <w:style w:type="paragraph" w:styleId="BodyText2">
    <w:name w:val="Body Text 2"/>
    <w:basedOn w:val="Normal"/>
    <w:rsid w:val="000127FD"/>
    <w:rPr>
      <w:rFonts w:ascii="Times New Roman" w:hAnsi="Times New Roman"/>
      <w:b/>
      <w:sz w:val="28"/>
    </w:rPr>
  </w:style>
  <w:style w:type="character" w:styleId="Hyperlink">
    <w:name w:val="Hyperlink"/>
    <w:basedOn w:val="DefaultParagraphFont"/>
    <w:rsid w:val="000127F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127FD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rsid w:val="000127FD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646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6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25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B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5B0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A25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B01"/>
    <w:rPr>
      <w:rFonts w:ascii="Palatino" w:hAnsi="Palatino"/>
      <w:b/>
      <w:bCs/>
    </w:rPr>
  </w:style>
  <w:style w:type="character" w:styleId="FollowedHyperlink">
    <w:name w:val="FollowedHyperlink"/>
    <w:basedOn w:val="DefaultParagraphFont"/>
    <w:rsid w:val="00A25B0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EE1DC3"/>
    <w:pPr>
      <w:spacing w:after="120"/>
    </w:pPr>
    <w:rPr>
      <w:rFonts w:ascii="New York" w:hAnsi="New York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1DC3"/>
    <w:rPr>
      <w:sz w:val="16"/>
      <w:szCs w:val="16"/>
    </w:rPr>
  </w:style>
  <w:style w:type="character" w:customStyle="1" w:styleId="hps">
    <w:name w:val="hps"/>
    <w:basedOn w:val="DefaultParagraphFont"/>
    <w:rsid w:val="004C1493"/>
  </w:style>
  <w:style w:type="paragraph" w:styleId="Footer">
    <w:name w:val="footer"/>
    <w:basedOn w:val="Normal"/>
    <w:link w:val="FooterChar"/>
    <w:rsid w:val="0021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2208"/>
    <w:rPr>
      <w:rFonts w:ascii="Palatino" w:hAnsi="Palatino"/>
      <w:sz w:val="24"/>
    </w:rPr>
  </w:style>
  <w:style w:type="character" w:customStyle="1" w:styleId="HeaderChar">
    <w:name w:val="Header Char"/>
    <w:basedOn w:val="DefaultParagraphFont"/>
    <w:link w:val="Header"/>
    <w:rsid w:val="00212208"/>
    <w:rPr>
      <w:rFonts w:ascii="Times New Roman" w:hAnsi="Times New Roman"/>
      <w:sz w:val="24"/>
      <w:szCs w:val="24"/>
    </w:rPr>
  </w:style>
  <w:style w:type="paragraph" w:customStyle="1" w:styleId="Response">
    <w:name w:val="Response"/>
    <w:basedOn w:val="Normal"/>
    <w:rsid w:val="00A3273F"/>
    <w:pPr>
      <w:spacing w:before="60" w:after="60"/>
    </w:pPr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A60D64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snrecru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Senegal@peacecor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515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U.S. PEACE CORPS BURKINA</Company>
  <LinksUpToDate>false</LinksUpToDate>
  <CharactersWithSpaces>3801</CharactersWithSpaces>
  <SharedDoc>false</SharedDoc>
  <HLinks>
    <vt:vector size="6" baseType="variant">
      <vt:variant>
        <vt:i4>5898288</vt:i4>
      </vt:variant>
      <vt:variant>
        <vt:i4>0</vt:i4>
      </vt:variant>
      <vt:variant>
        <vt:i4>0</vt:i4>
      </vt:variant>
      <vt:variant>
        <vt:i4>5</vt:i4>
      </vt:variant>
      <vt:variant>
        <vt:lpwstr>mailto:recruit@sn.peacecorps.gov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Nelson</dc:creator>
  <cp:lastModifiedBy>Tano, Frederique</cp:lastModifiedBy>
  <cp:revision>4</cp:revision>
  <cp:lastPrinted>2015-04-21T16:14:00Z</cp:lastPrinted>
  <dcterms:created xsi:type="dcterms:W3CDTF">2018-05-09T14:50:00Z</dcterms:created>
  <dcterms:modified xsi:type="dcterms:W3CDTF">2018-05-09T15:51:00Z</dcterms:modified>
</cp:coreProperties>
</file>